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3A45" w14:textId="77777777" w:rsidR="002554CC" w:rsidRPr="008A0ADF" w:rsidRDefault="0043088F" w:rsidP="002554CC">
      <w:pPr>
        <w:ind w:left="-709" w:firstLine="709"/>
        <w:jc w:val="center"/>
        <w:rPr>
          <w:rFonts w:cstheme="minorHAnsi"/>
          <w:b/>
          <w:sz w:val="36"/>
          <w:szCs w:val="36"/>
          <w:u w:val="double" w:color="0AA21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5A7E094" wp14:editId="345F4B35">
            <wp:simplePos x="0" y="0"/>
            <wp:positionH relativeFrom="column">
              <wp:posOffset>4190365</wp:posOffset>
            </wp:positionH>
            <wp:positionV relativeFrom="paragraph">
              <wp:posOffset>363220</wp:posOffset>
            </wp:positionV>
            <wp:extent cx="1556385" cy="1866265"/>
            <wp:effectExtent l="0" t="0" r="5715" b="635"/>
            <wp:wrapTight wrapText="bothSides">
              <wp:wrapPolygon edited="0">
                <wp:start x="0" y="0"/>
                <wp:lineTo x="0" y="21387"/>
                <wp:lineTo x="21415" y="21387"/>
                <wp:lineTo x="21415" y="0"/>
                <wp:lineTo x="0" y="0"/>
              </wp:wrapPolygon>
            </wp:wrapTight>
            <wp:docPr id="415" name="Obrázek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CA6">
        <w:rPr>
          <w:rFonts w:cstheme="minorHAnsi"/>
          <w:b/>
          <w:sz w:val="36"/>
          <w:szCs w:val="36"/>
          <w:u w:val="double" w:color="0AA218"/>
        </w:rPr>
        <w:t>C</w:t>
      </w:r>
      <w:r w:rsidR="00691007">
        <w:rPr>
          <w:rFonts w:cstheme="minorHAnsi"/>
          <w:b/>
          <w:sz w:val="36"/>
          <w:szCs w:val="36"/>
          <w:u w:val="double" w:color="0AA218"/>
        </w:rPr>
        <w:t>BD TEA</w:t>
      </w:r>
      <w:r w:rsidR="001B5CA6">
        <w:rPr>
          <w:rFonts w:cstheme="minorHAnsi"/>
          <w:b/>
          <w:sz w:val="36"/>
          <w:szCs w:val="36"/>
          <w:u w:val="double" w:color="0AA218"/>
        </w:rPr>
        <w:t xml:space="preserve"> </w:t>
      </w:r>
      <w:r w:rsidR="00151455">
        <w:rPr>
          <w:rFonts w:cstheme="minorHAnsi"/>
          <w:b/>
          <w:sz w:val="36"/>
          <w:szCs w:val="36"/>
          <w:u w:val="double" w:color="0AA218"/>
        </w:rPr>
        <w:t xml:space="preserve">- </w:t>
      </w:r>
      <w:r w:rsidR="001B5CA6">
        <w:rPr>
          <w:rFonts w:cstheme="minorHAnsi"/>
          <w:b/>
          <w:sz w:val="36"/>
          <w:szCs w:val="36"/>
          <w:u w:val="double" w:color="0AA218"/>
        </w:rPr>
        <w:t>DEEP SLEEP</w:t>
      </w:r>
    </w:p>
    <w:p w14:paraId="473C2D40" w14:textId="77777777" w:rsidR="006703F0" w:rsidRDefault="006703F0" w:rsidP="001B5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AA218"/>
          <w:sz w:val="28"/>
          <w:szCs w:val="28"/>
        </w:rPr>
      </w:pPr>
    </w:p>
    <w:p w14:paraId="6AA0D553" w14:textId="77777777" w:rsidR="001B5CA6" w:rsidRPr="00490BE3" w:rsidRDefault="0043088F" w:rsidP="001B5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AA218"/>
          <w:sz w:val="28"/>
          <w:szCs w:val="28"/>
        </w:rPr>
      </w:pPr>
      <w:r>
        <w:rPr>
          <w:noProof/>
          <w:lang w:eastAsia="cs-CZ"/>
        </w:rPr>
        <w:t xml:space="preserve"> </w:t>
      </w:r>
      <w:r w:rsidR="001B5CA6" w:rsidRPr="00490BE3">
        <w:rPr>
          <w:rFonts w:cstheme="minorHAnsi"/>
          <w:b/>
          <w:color w:val="0AA218"/>
          <w:sz w:val="28"/>
          <w:szCs w:val="28"/>
        </w:rPr>
        <w:t>GENERAL CHARAKTERISTIC</w:t>
      </w:r>
    </w:p>
    <w:p w14:paraId="3724D2A1" w14:textId="77777777" w:rsidR="00DD0039" w:rsidRPr="00BD0963" w:rsidRDefault="001B5CA6" w:rsidP="00451DBE">
      <w:pPr>
        <w:pStyle w:val="Heading2"/>
        <w:spacing w:before="0" w:line="240" w:lineRule="auto"/>
        <w:ind w:left="2832" w:hanging="2832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207BC1">
        <w:rPr>
          <w:rFonts w:asciiTheme="minorHAnsi" w:hAnsiTheme="minorHAnsi" w:cstheme="minorHAnsi"/>
          <w:b/>
          <w:color w:val="auto"/>
          <w:sz w:val="28"/>
          <w:szCs w:val="28"/>
        </w:rPr>
        <w:t>K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ind</w:t>
      </w:r>
      <w:proofErr w:type="spellEnd"/>
      <w:r w:rsidR="008E120E" w:rsidRPr="000F43D3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proofErr w:type="spellStart"/>
      <w:r w:rsidR="00691007">
        <w:rPr>
          <w:rFonts w:asciiTheme="minorHAnsi" w:hAnsiTheme="minorHAnsi" w:cstheme="minorHAnsi"/>
          <w:color w:val="auto"/>
          <w:sz w:val="24"/>
          <w:szCs w:val="24"/>
        </w:rPr>
        <w:t>Dietary</w:t>
      </w:r>
      <w:proofErr w:type="spellEnd"/>
      <w:r w:rsidR="006910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691007">
        <w:rPr>
          <w:rFonts w:asciiTheme="minorHAnsi" w:hAnsiTheme="minorHAnsi" w:cstheme="minorHAnsi"/>
          <w:color w:val="auto"/>
          <w:sz w:val="24"/>
          <w:szCs w:val="24"/>
        </w:rPr>
        <w:t>supplement</w:t>
      </w:r>
      <w:proofErr w:type="spellEnd"/>
      <w:r w:rsidR="006910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6419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AB13F89" w14:textId="77777777" w:rsidR="00451DBE" w:rsidRPr="00E26B7B" w:rsidRDefault="001B5CA6" w:rsidP="00451DB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8"/>
          <w:szCs w:val="28"/>
        </w:rPr>
        <w:t>Packaging</w:t>
      </w:r>
      <w:proofErr w:type="spellEnd"/>
      <w:r w:rsidR="00451DBE" w:rsidRPr="00911517">
        <w:rPr>
          <w:rFonts w:cstheme="minorHAnsi"/>
          <w:b/>
          <w:sz w:val="28"/>
          <w:szCs w:val="28"/>
        </w:rPr>
        <w:tab/>
      </w:r>
      <w:r w:rsidR="00451DBE" w:rsidRPr="00911517">
        <w:rPr>
          <w:rFonts w:cstheme="minorHAnsi"/>
          <w:sz w:val="28"/>
          <w:szCs w:val="28"/>
        </w:rPr>
        <w:tab/>
      </w:r>
      <w:r w:rsidR="00451DBE" w:rsidRPr="00911517">
        <w:rPr>
          <w:rFonts w:cstheme="minorHAnsi"/>
          <w:sz w:val="28"/>
          <w:szCs w:val="28"/>
        </w:rPr>
        <w:tab/>
      </w:r>
      <w:r w:rsidR="00691007" w:rsidRPr="00E26B7B">
        <w:rPr>
          <w:rFonts w:ascii="Calibri" w:hAnsi="Calibri" w:cs="Calibri"/>
          <w:sz w:val="24"/>
          <w:szCs w:val="24"/>
          <w:lang w:val="en-US"/>
        </w:rPr>
        <w:t xml:space="preserve">Tea, packed in filter bags. </w:t>
      </w:r>
      <w:r w:rsidR="00451DBE" w:rsidRPr="00E26B7B">
        <w:rPr>
          <w:rFonts w:cstheme="minorHAnsi"/>
          <w:sz w:val="24"/>
          <w:szCs w:val="24"/>
        </w:rPr>
        <w:t>20x</w:t>
      </w:r>
      <w:r w:rsidR="002554CC" w:rsidRPr="00E26B7B">
        <w:rPr>
          <w:rFonts w:cstheme="minorHAnsi"/>
          <w:sz w:val="24"/>
          <w:szCs w:val="24"/>
        </w:rPr>
        <w:t>1,5</w:t>
      </w:r>
      <w:r w:rsidR="00451DBE" w:rsidRPr="00E26B7B">
        <w:rPr>
          <w:rFonts w:cstheme="minorHAnsi"/>
          <w:sz w:val="24"/>
          <w:szCs w:val="24"/>
        </w:rPr>
        <w:t xml:space="preserve"> g</w:t>
      </w:r>
    </w:p>
    <w:p w14:paraId="1CDF2477" w14:textId="77777777" w:rsidR="00451DBE" w:rsidRDefault="001B5CA6" w:rsidP="00451DB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Weight</w:t>
      </w:r>
      <w:proofErr w:type="spellEnd"/>
      <w:r w:rsidRPr="00207BC1">
        <w:rPr>
          <w:rFonts w:cstheme="minorHAnsi"/>
          <w:b/>
          <w:sz w:val="28"/>
          <w:szCs w:val="28"/>
        </w:rPr>
        <w:t xml:space="preserve"> netto</w:t>
      </w:r>
      <w:r w:rsidR="00451DBE" w:rsidRPr="00911517">
        <w:rPr>
          <w:rFonts w:cstheme="minorHAnsi"/>
          <w:sz w:val="28"/>
          <w:szCs w:val="28"/>
        </w:rPr>
        <w:tab/>
      </w:r>
      <w:r w:rsidR="00451DBE" w:rsidRPr="00911517">
        <w:rPr>
          <w:rFonts w:cstheme="minorHAnsi"/>
          <w:sz w:val="28"/>
          <w:szCs w:val="28"/>
        </w:rPr>
        <w:tab/>
      </w:r>
      <w:r w:rsidR="002554CC">
        <w:rPr>
          <w:rFonts w:cstheme="minorHAnsi"/>
          <w:sz w:val="24"/>
          <w:szCs w:val="24"/>
        </w:rPr>
        <w:t>3</w:t>
      </w:r>
      <w:r w:rsidR="00451DBE" w:rsidRPr="00451DBE">
        <w:rPr>
          <w:rFonts w:cstheme="minorHAnsi"/>
          <w:sz w:val="24"/>
          <w:szCs w:val="24"/>
        </w:rPr>
        <w:t>0g</w:t>
      </w:r>
      <w:r w:rsidR="00451DBE" w:rsidRPr="00911517">
        <w:rPr>
          <w:rFonts w:cstheme="minorHAnsi"/>
          <w:sz w:val="28"/>
          <w:szCs w:val="28"/>
        </w:rPr>
        <w:tab/>
      </w:r>
    </w:p>
    <w:p w14:paraId="3786BDD3" w14:textId="77777777" w:rsidR="00451DBE" w:rsidRDefault="00451DBE" w:rsidP="00451DB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72D2443" w14:textId="77777777" w:rsidR="00767048" w:rsidRPr="00BD0963" w:rsidRDefault="001B5CA6" w:rsidP="00451DB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8"/>
          <w:szCs w:val="28"/>
        </w:rPr>
        <w:t>Product</w:t>
      </w:r>
      <w:proofErr w:type="spellEnd"/>
      <w:r>
        <w:rPr>
          <w:rFonts w:cstheme="minorHAnsi"/>
          <w:b/>
          <w:sz w:val="28"/>
          <w:szCs w:val="28"/>
        </w:rPr>
        <w:t xml:space="preserve"> line</w:t>
      </w:r>
      <w:r w:rsidR="00767048" w:rsidRPr="00911517">
        <w:rPr>
          <w:rFonts w:cstheme="minorHAnsi"/>
          <w:b/>
          <w:sz w:val="28"/>
          <w:szCs w:val="28"/>
        </w:rPr>
        <w:tab/>
      </w:r>
      <w:r w:rsidR="00767048" w:rsidRPr="00911517">
        <w:rPr>
          <w:rFonts w:cstheme="minorHAnsi"/>
          <w:b/>
          <w:sz w:val="28"/>
          <w:szCs w:val="28"/>
        </w:rPr>
        <w:tab/>
      </w:r>
      <w:r w:rsidR="00691007">
        <w:rPr>
          <w:rFonts w:cstheme="minorHAnsi"/>
          <w:b/>
          <w:sz w:val="28"/>
          <w:szCs w:val="28"/>
        </w:rPr>
        <w:tab/>
      </w:r>
      <w:r w:rsidR="00691007">
        <w:rPr>
          <w:rFonts w:cstheme="minorHAnsi"/>
          <w:sz w:val="24"/>
          <w:szCs w:val="24"/>
        </w:rPr>
        <w:t>CANNALINE</w:t>
      </w:r>
    </w:p>
    <w:p w14:paraId="29D50BA9" w14:textId="77777777" w:rsidR="00767048" w:rsidRPr="00911517" w:rsidRDefault="00767048" w:rsidP="00451DB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D2D2CC1" w14:textId="77777777" w:rsidR="006703F0" w:rsidRDefault="006703F0" w:rsidP="00451DBE">
      <w:pPr>
        <w:spacing w:after="0" w:line="240" w:lineRule="auto"/>
        <w:ind w:left="1416" w:hanging="1416"/>
        <w:rPr>
          <w:rFonts w:cstheme="minorHAnsi"/>
          <w:b/>
          <w:sz w:val="28"/>
          <w:szCs w:val="28"/>
          <w:shd w:val="clear" w:color="auto" w:fill="FFFFFF"/>
          <w:lang w:val="en-GB"/>
        </w:rPr>
      </w:pPr>
    </w:p>
    <w:p w14:paraId="791AEA8F" w14:textId="77777777" w:rsidR="00691007" w:rsidRDefault="001B5CA6" w:rsidP="00451DBE">
      <w:pPr>
        <w:spacing w:after="0" w:line="240" w:lineRule="auto"/>
        <w:ind w:left="1416" w:hanging="1416"/>
        <w:rPr>
          <w:rFonts w:ascii="Calibri" w:hAnsi="Calibri"/>
          <w:sz w:val="24"/>
          <w:szCs w:val="24"/>
        </w:rPr>
      </w:pPr>
      <w:r>
        <w:rPr>
          <w:rFonts w:cstheme="minorHAnsi"/>
          <w:b/>
          <w:sz w:val="28"/>
          <w:szCs w:val="28"/>
          <w:shd w:val="clear" w:color="auto" w:fill="FFFFFF"/>
          <w:lang w:val="en-GB"/>
        </w:rPr>
        <w:t>Ingredients</w:t>
      </w:r>
      <w:r w:rsidR="005A14E9" w:rsidRPr="00DD0039">
        <w:rPr>
          <w:rFonts w:cstheme="minorHAnsi"/>
          <w:sz w:val="28"/>
          <w:szCs w:val="28"/>
        </w:rPr>
        <w:tab/>
      </w:r>
      <w:r w:rsidR="00691007">
        <w:rPr>
          <w:rFonts w:cstheme="minorHAnsi"/>
          <w:sz w:val="28"/>
          <w:szCs w:val="28"/>
        </w:rPr>
        <w:tab/>
      </w:r>
      <w:r w:rsidR="00691007">
        <w:rPr>
          <w:rFonts w:cstheme="minorHAnsi"/>
          <w:sz w:val="28"/>
          <w:szCs w:val="28"/>
        </w:rPr>
        <w:tab/>
      </w:r>
      <w:proofErr w:type="spellStart"/>
      <w:r w:rsidR="00691007">
        <w:rPr>
          <w:rFonts w:ascii="Calibri" w:hAnsi="Calibri" w:cs="Calibri"/>
          <w:sz w:val="24"/>
          <w:szCs w:val="24"/>
        </w:rPr>
        <w:t>Wild</w:t>
      </w:r>
      <w:proofErr w:type="spellEnd"/>
      <w:r w:rsidR="00691007">
        <w:rPr>
          <w:rFonts w:ascii="Calibri" w:hAnsi="Calibri" w:cs="Calibri"/>
          <w:sz w:val="24"/>
          <w:szCs w:val="24"/>
        </w:rPr>
        <w:t xml:space="preserve"> thyme </w:t>
      </w:r>
      <w:proofErr w:type="spellStart"/>
      <w:r w:rsidR="00691007">
        <w:rPr>
          <w:rFonts w:ascii="Calibri" w:hAnsi="Calibri" w:cs="Calibri"/>
          <w:sz w:val="24"/>
          <w:szCs w:val="24"/>
        </w:rPr>
        <w:t>herb</w:t>
      </w:r>
      <w:proofErr w:type="spellEnd"/>
      <w:r w:rsidR="00691007">
        <w:rPr>
          <w:rFonts w:ascii="Calibri" w:hAnsi="Calibri" w:cs="Calibri"/>
          <w:sz w:val="24"/>
          <w:szCs w:val="24"/>
        </w:rPr>
        <w:t xml:space="preserve"> </w:t>
      </w:r>
      <w:r w:rsidR="00691007">
        <w:rPr>
          <w:rFonts w:ascii="Calibri" w:hAnsi="Calibri" w:cs="Calibri"/>
          <w:sz w:val="24"/>
          <w:szCs w:val="24"/>
        </w:rPr>
        <w:tab/>
      </w:r>
      <w:r w:rsidR="00691007" w:rsidRPr="00E26B7B">
        <w:rPr>
          <w:rFonts w:ascii="Calibri" w:hAnsi="Calibri" w:cs="Calibri"/>
          <w:i/>
          <w:sz w:val="24"/>
          <w:szCs w:val="24"/>
        </w:rPr>
        <w:t>(</w:t>
      </w:r>
      <w:r w:rsidR="00691007" w:rsidRPr="00E26B7B">
        <w:rPr>
          <w:rFonts w:cstheme="minorHAnsi"/>
          <w:i/>
          <w:sz w:val="24"/>
          <w:szCs w:val="24"/>
          <w:lang w:eastAsia="cs-CZ"/>
        </w:rPr>
        <w:t xml:space="preserve">Thymus </w:t>
      </w:r>
      <w:proofErr w:type="spellStart"/>
      <w:r w:rsidR="00691007" w:rsidRPr="00E26B7B">
        <w:rPr>
          <w:rFonts w:cstheme="minorHAnsi"/>
          <w:i/>
          <w:sz w:val="24"/>
          <w:szCs w:val="24"/>
          <w:lang w:eastAsia="cs-CZ"/>
        </w:rPr>
        <w:t>serpyllum</w:t>
      </w:r>
      <w:proofErr w:type="spellEnd"/>
      <w:r w:rsidR="00691007" w:rsidRPr="00E26B7B">
        <w:rPr>
          <w:rFonts w:cstheme="minorHAnsi"/>
          <w:i/>
          <w:sz w:val="24"/>
          <w:szCs w:val="24"/>
          <w:lang w:eastAsia="cs-CZ"/>
        </w:rPr>
        <w:t>)</w:t>
      </w:r>
      <w:r w:rsidR="00691007">
        <w:rPr>
          <w:rFonts w:ascii="Calibri" w:hAnsi="Calibri" w:cs="Calibri"/>
          <w:sz w:val="24"/>
          <w:szCs w:val="24"/>
        </w:rPr>
        <w:tab/>
      </w:r>
      <w:r w:rsidR="00E26B7B">
        <w:rPr>
          <w:rFonts w:ascii="Calibri" w:hAnsi="Calibri" w:cs="Calibri"/>
          <w:sz w:val="24"/>
          <w:szCs w:val="24"/>
        </w:rPr>
        <w:tab/>
      </w:r>
      <w:r w:rsidR="002554CC" w:rsidRPr="002554CC">
        <w:rPr>
          <w:rFonts w:ascii="Calibri" w:hAnsi="Calibri" w:cs="Calibri"/>
          <w:sz w:val="24"/>
          <w:szCs w:val="24"/>
        </w:rPr>
        <w:t>2</w:t>
      </w:r>
      <w:r w:rsidR="00691007">
        <w:rPr>
          <w:rFonts w:ascii="Calibri" w:hAnsi="Calibri" w:cs="Calibri"/>
          <w:sz w:val="24"/>
          <w:szCs w:val="24"/>
        </w:rPr>
        <w:t>5</w:t>
      </w:r>
      <w:r w:rsidR="002554CC" w:rsidRPr="002554CC">
        <w:rPr>
          <w:rFonts w:ascii="Calibri" w:hAnsi="Calibri" w:cs="Calibri"/>
          <w:sz w:val="24"/>
          <w:szCs w:val="24"/>
        </w:rPr>
        <w:t xml:space="preserve"> %</w:t>
      </w:r>
      <w:r w:rsidR="002554CC" w:rsidRPr="002554CC">
        <w:rPr>
          <w:rFonts w:ascii="Calibri" w:hAnsi="Calibri"/>
          <w:sz w:val="24"/>
          <w:szCs w:val="24"/>
        </w:rPr>
        <w:t xml:space="preserve"> </w:t>
      </w:r>
    </w:p>
    <w:p w14:paraId="18A5794C" w14:textId="77777777" w:rsidR="00691007" w:rsidRDefault="00691007" w:rsidP="00691007">
      <w:pPr>
        <w:spacing w:after="0" w:line="240" w:lineRule="auto"/>
        <w:ind w:left="2124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Oregano </w:t>
      </w:r>
      <w:proofErr w:type="spellStart"/>
      <w:r>
        <w:rPr>
          <w:rFonts w:ascii="Calibri" w:hAnsi="Calibri"/>
          <w:sz w:val="24"/>
          <w:szCs w:val="24"/>
        </w:rPr>
        <w:t>herb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26B7B">
        <w:rPr>
          <w:rFonts w:ascii="Calibri" w:hAnsi="Calibri"/>
          <w:i/>
          <w:sz w:val="24"/>
          <w:szCs w:val="24"/>
        </w:rPr>
        <w:t>(</w:t>
      </w:r>
      <w:proofErr w:type="spellStart"/>
      <w:r w:rsidRPr="00E26B7B">
        <w:rPr>
          <w:rFonts w:cstheme="minorHAnsi"/>
          <w:i/>
          <w:sz w:val="24"/>
          <w:szCs w:val="24"/>
          <w:lang w:eastAsia="cs-CZ"/>
        </w:rPr>
        <w:t>Origanum</w:t>
      </w:r>
      <w:proofErr w:type="spellEnd"/>
      <w:r w:rsidRPr="00E26B7B">
        <w:rPr>
          <w:rFonts w:cstheme="minorHAnsi"/>
          <w:i/>
          <w:sz w:val="24"/>
          <w:szCs w:val="24"/>
          <w:lang w:eastAsia="cs-CZ"/>
        </w:rPr>
        <w:t xml:space="preserve"> </w:t>
      </w:r>
      <w:proofErr w:type="spellStart"/>
      <w:r w:rsidRPr="00E26B7B">
        <w:rPr>
          <w:rFonts w:cstheme="minorHAnsi"/>
          <w:i/>
          <w:sz w:val="24"/>
          <w:szCs w:val="24"/>
          <w:lang w:eastAsia="cs-CZ"/>
        </w:rPr>
        <w:t>vulgare</w:t>
      </w:r>
      <w:proofErr w:type="spellEnd"/>
      <w:r w:rsidRPr="00E26B7B">
        <w:rPr>
          <w:rFonts w:cstheme="minorHAnsi"/>
          <w:i/>
          <w:sz w:val="24"/>
          <w:szCs w:val="24"/>
          <w:lang w:eastAsia="cs-CZ"/>
        </w:rPr>
        <w:t>)</w:t>
      </w:r>
      <w:r>
        <w:rPr>
          <w:rFonts w:ascii="Calibri" w:hAnsi="Calibri"/>
          <w:sz w:val="24"/>
          <w:szCs w:val="24"/>
        </w:rPr>
        <w:tab/>
      </w:r>
      <w:r w:rsidR="00E26B7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25 %</w:t>
      </w:r>
    </w:p>
    <w:p w14:paraId="1F2B0A24" w14:textId="77777777" w:rsidR="00691007" w:rsidRDefault="00691007" w:rsidP="00691007">
      <w:pPr>
        <w:spacing w:after="0" w:line="240" w:lineRule="auto"/>
        <w:ind w:left="2124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Lemon </w:t>
      </w:r>
      <w:proofErr w:type="spellStart"/>
      <w:r>
        <w:rPr>
          <w:rFonts w:ascii="Calibri" w:hAnsi="Calibri"/>
          <w:sz w:val="24"/>
          <w:szCs w:val="24"/>
        </w:rPr>
        <w:t>balm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herb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 w:rsidR="00E26B7B" w:rsidRPr="00E26B7B">
        <w:rPr>
          <w:rFonts w:ascii="Calibri" w:hAnsi="Calibri"/>
          <w:i/>
          <w:sz w:val="24"/>
          <w:szCs w:val="24"/>
        </w:rPr>
        <w:t>(</w:t>
      </w:r>
      <w:r w:rsidR="00E26B7B" w:rsidRPr="00E26B7B">
        <w:rPr>
          <w:rStyle w:val="Strong"/>
          <w:rFonts w:cstheme="minorHAnsi"/>
          <w:b w:val="0"/>
          <w:i/>
          <w:sz w:val="24"/>
          <w:szCs w:val="24"/>
        </w:rPr>
        <w:t xml:space="preserve">Melissa </w:t>
      </w:r>
      <w:proofErr w:type="spellStart"/>
      <w:r w:rsidR="00E26B7B" w:rsidRPr="00E26B7B">
        <w:rPr>
          <w:rStyle w:val="Strong"/>
          <w:rFonts w:cstheme="minorHAnsi"/>
          <w:b w:val="0"/>
          <w:i/>
          <w:sz w:val="24"/>
          <w:szCs w:val="24"/>
        </w:rPr>
        <w:t>officinalis</w:t>
      </w:r>
      <w:proofErr w:type="spellEnd"/>
      <w:r w:rsidR="00E26B7B" w:rsidRPr="00E26B7B">
        <w:rPr>
          <w:rStyle w:val="Strong"/>
          <w:rFonts w:cstheme="minorHAnsi"/>
          <w:b w:val="0"/>
          <w:i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ab/>
      </w:r>
      <w:r w:rsidR="00E26B7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25 %</w:t>
      </w:r>
    </w:p>
    <w:p w14:paraId="5130BD07" w14:textId="77777777" w:rsidR="00691007" w:rsidRDefault="00691007" w:rsidP="00691007">
      <w:pPr>
        <w:spacing w:after="0" w:line="240" w:lineRule="auto"/>
        <w:ind w:left="2124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St. </w:t>
      </w:r>
      <w:proofErr w:type="spellStart"/>
      <w:r>
        <w:rPr>
          <w:rFonts w:ascii="Calibri" w:hAnsi="Calibri"/>
          <w:sz w:val="24"/>
          <w:szCs w:val="24"/>
        </w:rPr>
        <w:t>Johns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wort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herb</w:t>
      </w:r>
      <w:proofErr w:type="spellEnd"/>
      <w:r>
        <w:rPr>
          <w:rFonts w:ascii="Calibri" w:hAnsi="Calibri"/>
          <w:sz w:val="24"/>
          <w:szCs w:val="24"/>
        </w:rPr>
        <w:tab/>
      </w:r>
      <w:r w:rsidR="00E26B7B" w:rsidRPr="00E26B7B">
        <w:rPr>
          <w:rFonts w:ascii="Calibri" w:hAnsi="Calibri"/>
          <w:i/>
          <w:sz w:val="24"/>
          <w:szCs w:val="24"/>
        </w:rPr>
        <w:t>(</w:t>
      </w:r>
      <w:proofErr w:type="spellStart"/>
      <w:r w:rsidR="00E26B7B" w:rsidRPr="00E26B7B">
        <w:rPr>
          <w:rFonts w:cstheme="minorHAnsi"/>
          <w:i/>
          <w:sz w:val="24"/>
          <w:szCs w:val="24"/>
          <w:lang w:eastAsia="cs-CZ"/>
        </w:rPr>
        <w:t>Hypericum</w:t>
      </w:r>
      <w:proofErr w:type="spellEnd"/>
      <w:r w:rsidR="00E26B7B" w:rsidRPr="00E26B7B">
        <w:rPr>
          <w:rFonts w:cstheme="minorHAnsi"/>
          <w:i/>
          <w:sz w:val="24"/>
          <w:szCs w:val="24"/>
          <w:lang w:eastAsia="cs-CZ"/>
        </w:rPr>
        <w:t xml:space="preserve"> </w:t>
      </w:r>
      <w:proofErr w:type="spellStart"/>
      <w:r w:rsidR="00E26B7B" w:rsidRPr="00E26B7B">
        <w:rPr>
          <w:rFonts w:cstheme="minorHAnsi"/>
          <w:i/>
          <w:sz w:val="24"/>
          <w:szCs w:val="24"/>
          <w:lang w:eastAsia="cs-CZ"/>
        </w:rPr>
        <w:t>perforatum</w:t>
      </w:r>
      <w:proofErr w:type="spellEnd"/>
      <w:r w:rsidR="00E26B7B" w:rsidRPr="00E26B7B">
        <w:rPr>
          <w:rFonts w:cstheme="minorHAnsi"/>
          <w:i/>
          <w:sz w:val="24"/>
          <w:szCs w:val="24"/>
          <w:lang w:eastAsia="cs-CZ"/>
        </w:rPr>
        <w:t>)</w:t>
      </w:r>
      <w:r w:rsidRPr="00E26B7B"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20%</w:t>
      </w:r>
    </w:p>
    <w:p w14:paraId="55D086FD" w14:textId="77777777" w:rsidR="00691007" w:rsidRDefault="00691007" w:rsidP="00691007">
      <w:pPr>
        <w:spacing w:after="0" w:line="240" w:lineRule="auto"/>
        <w:ind w:left="2124" w:firstLine="708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Motherwort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herb</w:t>
      </w:r>
      <w:proofErr w:type="spellEnd"/>
      <w:r>
        <w:rPr>
          <w:rFonts w:ascii="Calibri" w:hAnsi="Calibri"/>
          <w:sz w:val="24"/>
          <w:szCs w:val="24"/>
        </w:rPr>
        <w:tab/>
      </w:r>
      <w:r w:rsidR="00E26B7B" w:rsidRPr="00E26B7B">
        <w:rPr>
          <w:rFonts w:ascii="Calibri" w:hAnsi="Calibri"/>
          <w:i/>
          <w:sz w:val="24"/>
          <w:szCs w:val="24"/>
        </w:rPr>
        <w:t>(</w:t>
      </w:r>
      <w:proofErr w:type="spellStart"/>
      <w:r w:rsidR="00E26B7B" w:rsidRPr="00E26B7B">
        <w:rPr>
          <w:rFonts w:cstheme="minorHAnsi"/>
          <w:i/>
          <w:sz w:val="24"/>
          <w:szCs w:val="24"/>
          <w:lang w:eastAsia="cs-CZ"/>
        </w:rPr>
        <w:t>Leonurus</w:t>
      </w:r>
      <w:proofErr w:type="spellEnd"/>
      <w:r w:rsidR="00E26B7B" w:rsidRPr="00E26B7B">
        <w:rPr>
          <w:rFonts w:cstheme="minorHAnsi"/>
          <w:i/>
          <w:sz w:val="24"/>
          <w:szCs w:val="24"/>
          <w:lang w:eastAsia="cs-CZ"/>
        </w:rPr>
        <w:t xml:space="preserve"> </w:t>
      </w:r>
      <w:proofErr w:type="spellStart"/>
      <w:r w:rsidR="00E26B7B" w:rsidRPr="00E26B7B">
        <w:rPr>
          <w:rFonts w:cstheme="minorHAnsi"/>
          <w:i/>
          <w:sz w:val="24"/>
          <w:szCs w:val="24"/>
          <w:lang w:eastAsia="cs-CZ"/>
        </w:rPr>
        <w:t>cardiaca</w:t>
      </w:r>
      <w:proofErr w:type="spellEnd"/>
      <w:r w:rsidR="00E26B7B" w:rsidRPr="00E26B7B">
        <w:rPr>
          <w:rFonts w:cstheme="minorHAnsi"/>
          <w:i/>
          <w:sz w:val="24"/>
          <w:szCs w:val="24"/>
          <w:lang w:eastAsia="cs-CZ"/>
        </w:rPr>
        <w:t>)</w:t>
      </w:r>
      <w:r>
        <w:rPr>
          <w:rFonts w:ascii="Calibri" w:hAnsi="Calibri"/>
          <w:sz w:val="24"/>
          <w:szCs w:val="24"/>
        </w:rPr>
        <w:tab/>
      </w:r>
      <w:r w:rsidR="00E26B7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5%</w:t>
      </w:r>
    </w:p>
    <w:p w14:paraId="3BD782C2" w14:textId="77777777" w:rsidR="00451DBE" w:rsidRDefault="00691007" w:rsidP="00691007">
      <w:pPr>
        <w:spacing w:after="0" w:line="240" w:lineRule="auto"/>
        <w:ind w:left="2124" w:firstLine="708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Hemp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leaves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26B7B">
        <w:rPr>
          <w:rFonts w:ascii="Calibri" w:hAnsi="Calibri"/>
          <w:i/>
          <w:sz w:val="24"/>
          <w:szCs w:val="24"/>
        </w:rPr>
        <w:t xml:space="preserve">(Cannabis </w:t>
      </w:r>
      <w:proofErr w:type="spellStart"/>
      <w:r w:rsidRPr="00E26B7B">
        <w:rPr>
          <w:rFonts w:ascii="Calibri" w:hAnsi="Calibri"/>
          <w:i/>
          <w:sz w:val="24"/>
          <w:szCs w:val="24"/>
        </w:rPr>
        <w:t>sativa</w:t>
      </w:r>
      <w:proofErr w:type="spellEnd"/>
      <w:r w:rsidRPr="00E26B7B">
        <w:rPr>
          <w:rFonts w:ascii="Calibri" w:hAnsi="Calibri"/>
          <w:i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ab/>
      </w:r>
      <w:r w:rsidR="00E26B7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1%</w:t>
      </w:r>
      <w:r w:rsidR="002554CC" w:rsidRPr="002554CC">
        <w:rPr>
          <w:rFonts w:ascii="Calibri" w:hAnsi="Calibri"/>
          <w:sz w:val="24"/>
          <w:szCs w:val="24"/>
        </w:rPr>
        <w:t xml:space="preserve"> </w:t>
      </w:r>
    </w:p>
    <w:p w14:paraId="55C02710" w14:textId="77777777" w:rsidR="00E26B7B" w:rsidRPr="002554CC" w:rsidRDefault="00E26B7B" w:rsidP="00691007">
      <w:pPr>
        <w:spacing w:after="0" w:line="240" w:lineRule="auto"/>
        <w:ind w:left="2124" w:firstLine="708"/>
        <w:rPr>
          <w:rFonts w:ascii="Calibri" w:hAnsi="Calibri"/>
          <w:sz w:val="24"/>
          <w:szCs w:val="24"/>
        </w:rPr>
      </w:pPr>
    </w:p>
    <w:p w14:paraId="47A781CE" w14:textId="77777777" w:rsidR="00E26B7B" w:rsidRPr="00E26B7B" w:rsidRDefault="001B5CA6" w:rsidP="00E26B7B">
      <w:pPr>
        <w:ind w:left="2832" w:hanging="2832"/>
        <w:rPr>
          <w:rFonts w:ascii="Calibri" w:hAnsi="Calibri" w:cs="Calibri"/>
          <w:sz w:val="24"/>
          <w:szCs w:val="24"/>
          <w:lang w:val="en-US"/>
        </w:rPr>
      </w:pPr>
      <w:r w:rsidRPr="00207BC1">
        <w:rPr>
          <w:rFonts w:cstheme="minorHAnsi"/>
          <w:b/>
          <w:sz w:val="28"/>
          <w:szCs w:val="28"/>
          <w:lang w:val="en-GB"/>
        </w:rPr>
        <w:t>Preparation</w:t>
      </w:r>
      <w:r w:rsidR="00451DBE" w:rsidRPr="00911517">
        <w:rPr>
          <w:rFonts w:ascii="Calibri" w:hAnsi="Calibri" w:cs="Calibri"/>
          <w:b/>
          <w:sz w:val="28"/>
          <w:szCs w:val="28"/>
        </w:rPr>
        <w:tab/>
      </w:r>
      <w:r w:rsidR="00E26B7B" w:rsidRPr="00E26B7B">
        <w:rPr>
          <w:rFonts w:ascii="Calibri" w:hAnsi="Calibri" w:cs="Calibri"/>
          <w:sz w:val="24"/>
          <w:szCs w:val="24"/>
          <w:lang w:val="en-US"/>
        </w:rPr>
        <w:t>Pour 250 ml of boiling water over 1 filter bag and let it infuse for 15 minutes.</w:t>
      </w:r>
    </w:p>
    <w:p w14:paraId="002B9262" w14:textId="77777777" w:rsidR="001B5CA6" w:rsidRDefault="001B5CA6" w:rsidP="001B5CA6">
      <w:pPr>
        <w:spacing w:after="0" w:line="240" w:lineRule="auto"/>
        <w:ind w:left="2832" w:hanging="2832"/>
        <w:rPr>
          <w:rFonts w:cs="Arial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b/>
          <w:sz w:val="28"/>
          <w:szCs w:val="28"/>
          <w:lang w:val="en-GB"/>
        </w:rPr>
        <w:t>Note</w:t>
      </w:r>
      <w:r>
        <w:rPr>
          <w:rFonts w:cstheme="minorHAnsi"/>
          <w:b/>
          <w:sz w:val="28"/>
          <w:szCs w:val="28"/>
          <w:lang w:val="en-GB"/>
        </w:rPr>
        <w:tab/>
      </w:r>
      <w:r w:rsidR="00E26B7B" w:rsidRPr="006B2393">
        <w:rPr>
          <w:rFonts w:ascii="Calibri" w:hAnsi="Calibri" w:cs="Calibri"/>
          <w:sz w:val="24"/>
          <w:szCs w:val="24"/>
          <w:lang w:val="en-US"/>
        </w:rPr>
        <w:t>The product is not intended for children</w:t>
      </w:r>
      <w:r w:rsidR="00E26B7B" w:rsidRPr="00450740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E26B7B">
        <w:rPr>
          <w:rFonts w:ascii="Calibri" w:hAnsi="Calibri" w:cs="Calibri"/>
          <w:sz w:val="24"/>
          <w:szCs w:val="24"/>
          <w:lang w:val="en-US"/>
        </w:rPr>
        <w:t xml:space="preserve">There is a possibility of photosensitization in sensitive persons. </w:t>
      </w:r>
      <w:r w:rsidR="00E26B7B" w:rsidRPr="00450740">
        <w:rPr>
          <w:rFonts w:ascii="Calibri" w:hAnsi="Calibri" w:cs="Calibri"/>
          <w:sz w:val="24"/>
          <w:szCs w:val="24"/>
          <w:lang w:val="en-US"/>
        </w:rPr>
        <w:t>Do not exceed the recommended dosage. It is not intended as a substitute</w:t>
      </w:r>
      <w:r w:rsidR="00E26B7B">
        <w:rPr>
          <w:rFonts w:ascii="Calibri" w:hAnsi="Calibri" w:cs="Calibri"/>
          <w:sz w:val="24"/>
          <w:szCs w:val="24"/>
          <w:lang w:val="en-US"/>
        </w:rPr>
        <w:t xml:space="preserve"> for</w:t>
      </w:r>
      <w:r w:rsidR="00E26B7B" w:rsidRPr="00450740">
        <w:rPr>
          <w:rFonts w:ascii="Calibri" w:hAnsi="Calibri" w:cs="Calibri"/>
          <w:sz w:val="24"/>
          <w:szCs w:val="24"/>
          <w:lang w:val="en-US"/>
        </w:rPr>
        <w:t xml:space="preserve"> a varied nutrition. Keep out of reach of children.</w:t>
      </w:r>
    </w:p>
    <w:p w14:paraId="229B6536" w14:textId="77777777" w:rsidR="00E26B7B" w:rsidRDefault="00E26B7B" w:rsidP="001B5CA6">
      <w:pPr>
        <w:spacing w:after="0" w:line="240" w:lineRule="auto"/>
        <w:ind w:left="2832" w:hanging="2832"/>
      </w:pPr>
    </w:p>
    <w:p w14:paraId="3E869785" w14:textId="77777777" w:rsidR="00451DBE" w:rsidRPr="00451DBE" w:rsidRDefault="00E26B7B" w:rsidP="00451DBE">
      <w:pPr>
        <w:spacing w:after="0" w:line="240" w:lineRule="auto"/>
        <w:ind w:left="2832" w:hanging="2832"/>
        <w:rPr>
          <w:rFonts w:ascii="Calibri" w:hAnsi="Calibri" w:cs="Calibri"/>
          <w:sz w:val="24"/>
          <w:szCs w:val="24"/>
        </w:rPr>
      </w:pPr>
      <w:r w:rsidRPr="00E26B7B">
        <w:rPr>
          <w:rFonts w:cs="Arial"/>
          <w:b/>
          <w:sz w:val="28"/>
          <w:szCs w:val="28"/>
          <w:shd w:val="clear" w:color="auto" w:fill="FFFFFF"/>
          <w:lang w:val="en-GB"/>
        </w:rPr>
        <w:t>Recommended dosage</w:t>
      </w:r>
      <w:r>
        <w:rPr>
          <w:rFonts w:cs="Arial"/>
          <w:sz w:val="24"/>
          <w:szCs w:val="24"/>
          <w:shd w:val="clear" w:color="auto" w:fill="FFFFFF"/>
          <w:lang w:val="en-GB"/>
        </w:rPr>
        <w:t xml:space="preserve"> </w:t>
      </w:r>
      <w:r w:rsidR="00451DBE" w:rsidRPr="00911517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sz w:val="24"/>
          <w:szCs w:val="24"/>
        </w:rPr>
        <w:t xml:space="preserve">1 cup per </w:t>
      </w:r>
      <w:proofErr w:type="spellStart"/>
      <w:r>
        <w:rPr>
          <w:rFonts w:ascii="Calibri" w:hAnsi="Calibri" w:cs="Calibri"/>
          <w:sz w:val="24"/>
          <w:szCs w:val="24"/>
        </w:rPr>
        <w:t>day</w:t>
      </w:r>
      <w:proofErr w:type="spellEnd"/>
    </w:p>
    <w:p w14:paraId="4C6F9571" w14:textId="77777777" w:rsidR="00E26B7B" w:rsidRDefault="00E26B7B" w:rsidP="001B5CA6">
      <w:pPr>
        <w:spacing w:after="0" w:line="240" w:lineRule="auto"/>
        <w:ind w:left="2832" w:hanging="2832"/>
        <w:rPr>
          <w:rFonts w:cstheme="minorHAnsi"/>
          <w:b/>
          <w:sz w:val="28"/>
          <w:szCs w:val="28"/>
        </w:rPr>
      </w:pPr>
    </w:p>
    <w:p w14:paraId="6FC4FEDE" w14:textId="77777777" w:rsidR="001B5CA6" w:rsidRPr="00490BE3" w:rsidRDefault="001B5CA6" w:rsidP="001B5CA6">
      <w:pPr>
        <w:spacing w:after="0" w:line="240" w:lineRule="auto"/>
        <w:ind w:left="2832" w:hanging="2832"/>
        <w:rPr>
          <w:rFonts w:cstheme="minorHAnsi"/>
          <w:sz w:val="24"/>
          <w:szCs w:val="24"/>
        </w:rPr>
      </w:pPr>
      <w:proofErr w:type="spellStart"/>
      <w:r w:rsidRPr="00490BE3">
        <w:rPr>
          <w:rFonts w:cstheme="minorHAnsi"/>
          <w:b/>
          <w:sz w:val="28"/>
          <w:szCs w:val="28"/>
        </w:rPr>
        <w:t>Storage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condition</w:t>
      </w:r>
      <w:proofErr w:type="spellEnd"/>
      <w:r w:rsidRPr="00490BE3">
        <w:rPr>
          <w:rFonts w:cstheme="minorHAnsi"/>
          <w:b/>
          <w:sz w:val="24"/>
          <w:szCs w:val="24"/>
        </w:rPr>
        <w:tab/>
      </w:r>
      <w:r w:rsidRPr="00490BE3">
        <w:rPr>
          <w:rFonts w:cstheme="minorHAnsi"/>
          <w:sz w:val="24"/>
          <w:szCs w:val="24"/>
          <w:lang w:val="en-GB"/>
        </w:rPr>
        <w:t>Store in a dry pl</w:t>
      </w:r>
      <w:r w:rsidR="00E26B7B">
        <w:rPr>
          <w:rFonts w:cstheme="minorHAnsi"/>
          <w:sz w:val="24"/>
          <w:szCs w:val="24"/>
          <w:lang w:val="en-GB"/>
        </w:rPr>
        <w:t>ace at temperatures up to 25 °C.</w:t>
      </w:r>
    </w:p>
    <w:p w14:paraId="73727D49" w14:textId="77777777" w:rsidR="00451DBE" w:rsidRDefault="001B5CA6" w:rsidP="00451DBE">
      <w:pPr>
        <w:spacing w:after="0" w:line="240" w:lineRule="auto"/>
        <w:rPr>
          <w:rFonts w:cstheme="minorHAnsi"/>
          <w:b/>
          <w:sz w:val="28"/>
          <w:szCs w:val="28"/>
        </w:rPr>
      </w:pPr>
      <w:proofErr w:type="spellStart"/>
      <w:r w:rsidRPr="00490BE3">
        <w:rPr>
          <w:rFonts w:cstheme="minorHAnsi"/>
          <w:b/>
          <w:sz w:val="28"/>
          <w:szCs w:val="28"/>
        </w:rPr>
        <w:t>Shelf</w:t>
      </w:r>
      <w:proofErr w:type="spellEnd"/>
      <w:r w:rsidRPr="00490BE3">
        <w:rPr>
          <w:rFonts w:cstheme="minorHAnsi"/>
          <w:b/>
          <w:sz w:val="28"/>
          <w:szCs w:val="28"/>
        </w:rPr>
        <w:t xml:space="preserve"> </w:t>
      </w:r>
      <w:proofErr w:type="spellStart"/>
      <w:r w:rsidRPr="00490BE3">
        <w:rPr>
          <w:rFonts w:cstheme="minorHAnsi"/>
          <w:b/>
          <w:sz w:val="28"/>
          <w:szCs w:val="28"/>
        </w:rPr>
        <w:t>life</w:t>
      </w:r>
      <w:proofErr w:type="spellEnd"/>
      <w:r w:rsidRPr="00490BE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90BE3">
        <w:rPr>
          <w:rStyle w:val="q4iawc"/>
          <w:sz w:val="24"/>
          <w:szCs w:val="24"/>
          <w:lang w:val="en"/>
        </w:rPr>
        <w:t xml:space="preserve">at least </w:t>
      </w:r>
      <w:r>
        <w:rPr>
          <w:rStyle w:val="q4iawc"/>
          <w:sz w:val="24"/>
          <w:szCs w:val="24"/>
          <w:lang w:val="en"/>
        </w:rPr>
        <w:t>24</w:t>
      </w:r>
      <w:r w:rsidRPr="00490BE3">
        <w:rPr>
          <w:rStyle w:val="q4iawc"/>
          <w:sz w:val="24"/>
          <w:szCs w:val="24"/>
          <w:lang w:val="en"/>
        </w:rPr>
        <w:t xml:space="preserve"> months from production</w:t>
      </w:r>
    </w:p>
    <w:p w14:paraId="0A3D566E" w14:textId="77777777" w:rsidR="001B5CA6" w:rsidRDefault="001B5CA6" w:rsidP="00451DBE">
      <w:pPr>
        <w:spacing w:after="0" w:line="240" w:lineRule="auto"/>
        <w:rPr>
          <w:rFonts w:cstheme="minorHAnsi"/>
          <w:b/>
          <w:color w:val="0AA218"/>
          <w:sz w:val="28"/>
          <w:szCs w:val="28"/>
        </w:rPr>
      </w:pPr>
    </w:p>
    <w:p w14:paraId="6E2965A4" w14:textId="77777777" w:rsidR="001B5CA6" w:rsidRPr="00605D2C" w:rsidRDefault="001B5CA6" w:rsidP="001B5CA6">
      <w:pPr>
        <w:spacing w:after="0" w:line="240" w:lineRule="auto"/>
        <w:rPr>
          <w:rFonts w:cstheme="minorHAnsi"/>
          <w:b/>
          <w:color w:val="0AA218"/>
          <w:sz w:val="28"/>
          <w:szCs w:val="28"/>
        </w:rPr>
      </w:pPr>
      <w:r>
        <w:rPr>
          <w:rFonts w:cstheme="minorHAnsi"/>
          <w:b/>
          <w:color w:val="0AA218"/>
          <w:sz w:val="28"/>
          <w:szCs w:val="28"/>
        </w:rPr>
        <w:t>LOGISTICS</w:t>
      </w:r>
    </w:p>
    <w:p w14:paraId="452D40CF" w14:textId="77777777" w:rsidR="001B5CA6" w:rsidRPr="00A13A5D" w:rsidRDefault="001B5CA6" w:rsidP="001B5CA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Style w:val="q4iawc"/>
          <w:b/>
          <w:sz w:val="28"/>
          <w:szCs w:val="28"/>
          <w:lang w:val="en"/>
        </w:rPr>
        <w:t>S</w:t>
      </w:r>
      <w:r w:rsidRPr="00207BC1">
        <w:rPr>
          <w:rStyle w:val="q4iawc"/>
          <w:b/>
          <w:sz w:val="28"/>
          <w:szCs w:val="28"/>
          <w:lang w:val="en"/>
        </w:rPr>
        <w:t>ales packaging</w:t>
      </w:r>
      <w:r w:rsidRPr="00605D2C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984EFB">
        <w:rPr>
          <w:rFonts w:cstheme="minorHAnsi"/>
          <w:sz w:val="24"/>
          <w:szCs w:val="24"/>
        </w:rPr>
        <w:t>1 ks</w:t>
      </w:r>
      <w:r w:rsidRPr="00605D2C">
        <w:rPr>
          <w:rFonts w:cstheme="minorHAnsi"/>
          <w:sz w:val="28"/>
          <w:szCs w:val="28"/>
        </w:rPr>
        <w:tab/>
      </w:r>
      <w:proofErr w:type="spellStart"/>
      <w:r>
        <w:rPr>
          <w:rFonts w:cstheme="minorHAnsi"/>
          <w:b/>
          <w:sz w:val="28"/>
          <w:szCs w:val="28"/>
        </w:rPr>
        <w:t>dimension</w:t>
      </w:r>
      <w:proofErr w:type="spellEnd"/>
      <w:r w:rsidR="00965C8A">
        <w:rPr>
          <w:rFonts w:cstheme="minorHAnsi"/>
          <w:b/>
          <w:sz w:val="28"/>
          <w:szCs w:val="28"/>
        </w:rPr>
        <w:t xml:space="preserve"> </w:t>
      </w:r>
      <w:r w:rsidR="00965C8A">
        <w:rPr>
          <w:rFonts w:cstheme="minorHAnsi"/>
          <w:b/>
          <w:sz w:val="28"/>
          <w:szCs w:val="28"/>
        </w:rPr>
        <w:tab/>
      </w:r>
      <w:r w:rsidR="00F424C7" w:rsidRPr="00451DBE">
        <w:rPr>
          <w:rFonts w:cstheme="minorHAnsi"/>
          <w:sz w:val="24"/>
          <w:szCs w:val="24"/>
        </w:rPr>
        <w:t>75x130x65 mm</w:t>
      </w:r>
      <w:r>
        <w:rPr>
          <w:rFonts w:cstheme="minorHAnsi"/>
          <w:b/>
          <w:sz w:val="28"/>
          <w:szCs w:val="28"/>
        </w:rPr>
        <w:tab/>
      </w:r>
      <w:r w:rsidRPr="00A13A5D">
        <w:rPr>
          <w:rFonts w:cstheme="minorHAnsi"/>
          <w:b/>
          <w:sz w:val="28"/>
          <w:szCs w:val="28"/>
        </w:rPr>
        <w:t>EAN</w:t>
      </w:r>
      <w:r w:rsidRPr="00A13A5D">
        <w:rPr>
          <w:rFonts w:cstheme="minorHAnsi"/>
          <w:sz w:val="28"/>
          <w:szCs w:val="28"/>
        </w:rPr>
        <w:t xml:space="preserve"> </w:t>
      </w:r>
      <w:r w:rsidR="00F424C7" w:rsidRPr="00965C8A">
        <w:rPr>
          <w:rFonts w:cstheme="minorHAnsi"/>
          <w:sz w:val="24"/>
          <w:szCs w:val="24"/>
        </w:rPr>
        <w:t>8594200570507</w:t>
      </w:r>
    </w:p>
    <w:p w14:paraId="741C2554" w14:textId="77777777" w:rsidR="001B5CA6" w:rsidRPr="00DA0130" w:rsidRDefault="001B5CA6" w:rsidP="001B5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Group </w:t>
      </w:r>
      <w:proofErr w:type="spellStart"/>
      <w:r>
        <w:rPr>
          <w:rFonts w:cstheme="minorHAnsi"/>
          <w:b/>
          <w:sz w:val="28"/>
          <w:szCs w:val="28"/>
        </w:rPr>
        <w:t>packing</w:t>
      </w:r>
      <w:proofErr w:type="spellEnd"/>
      <w:r w:rsidRPr="00A13A5D">
        <w:rPr>
          <w:rFonts w:cstheme="minorHAnsi"/>
          <w:b/>
          <w:sz w:val="28"/>
          <w:szCs w:val="28"/>
        </w:rPr>
        <w:tab/>
      </w:r>
      <w:r w:rsidRPr="00A13A5D">
        <w:rPr>
          <w:rFonts w:cstheme="minorHAnsi"/>
          <w:sz w:val="28"/>
          <w:szCs w:val="28"/>
        </w:rPr>
        <w:t xml:space="preserve">        </w:t>
      </w:r>
      <w:r w:rsidRPr="00A13A5D">
        <w:rPr>
          <w:rFonts w:cstheme="minorHAnsi"/>
          <w:sz w:val="28"/>
          <w:szCs w:val="28"/>
        </w:rPr>
        <w:tab/>
      </w:r>
      <w:r>
        <w:rPr>
          <w:rFonts w:cstheme="minorHAnsi"/>
          <w:sz w:val="24"/>
          <w:szCs w:val="24"/>
        </w:rPr>
        <w:t>1</w:t>
      </w:r>
      <w:r w:rsidR="00F424C7">
        <w:rPr>
          <w:rFonts w:cstheme="minorHAnsi"/>
          <w:sz w:val="24"/>
          <w:szCs w:val="24"/>
        </w:rPr>
        <w:t>0</w:t>
      </w:r>
      <w:r w:rsidRPr="00984EFB">
        <w:rPr>
          <w:rFonts w:cstheme="minorHAnsi"/>
          <w:sz w:val="24"/>
          <w:szCs w:val="24"/>
        </w:rPr>
        <w:t xml:space="preserve"> ks</w:t>
      </w:r>
      <w:r w:rsidRPr="00A13A5D">
        <w:rPr>
          <w:rFonts w:cstheme="minorHAnsi"/>
          <w:sz w:val="28"/>
          <w:szCs w:val="28"/>
        </w:rPr>
        <w:tab/>
      </w:r>
      <w:proofErr w:type="spellStart"/>
      <w:r>
        <w:rPr>
          <w:rFonts w:cstheme="minorHAnsi"/>
          <w:b/>
          <w:sz w:val="28"/>
          <w:szCs w:val="28"/>
        </w:rPr>
        <w:t>dimension</w:t>
      </w:r>
      <w:proofErr w:type="spellEnd"/>
      <w:r w:rsidRPr="00A13A5D">
        <w:rPr>
          <w:rFonts w:cstheme="minorHAnsi"/>
          <w:b/>
          <w:sz w:val="28"/>
          <w:szCs w:val="28"/>
        </w:rPr>
        <w:t xml:space="preserve">  </w:t>
      </w:r>
      <w:r w:rsidR="00F424C7" w:rsidRPr="00451DBE">
        <w:rPr>
          <w:rFonts w:cstheme="minorHAnsi"/>
          <w:sz w:val="24"/>
          <w:szCs w:val="24"/>
        </w:rPr>
        <w:t>150x130x325 mm</w:t>
      </w:r>
    </w:p>
    <w:p w14:paraId="76D10970" w14:textId="77777777" w:rsidR="001B5CA6" w:rsidRPr="00984EFB" w:rsidRDefault="00F424C7" w:rsidP="001B5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proofErr w:type="spellStart"/>
      <w:r>
        <w:rPr>
          <w:rFonts w:cstheme="minorHAnsi"/>
          <w:b/>
          <w:sz w:val="24"/>
          <w:szCs w:val="24"/>
        </w:rPr>
        <w:t>foil</w:t>
      </w:r>
      <w:proofErr w:type="spellEnd"/>
      <w:r>
        <w:rPr>
          <w:rFonts w:cstheme="minorHAnsi"/>
          <w:b/>
          <w:sz w:val="24"/>
          <w:szCs w:val="24"/>
        </w:rPr>
        <w:t>)</w:t>
      </w:r>
    </w:p>
    <w:p w14:paraId="4C640CB1" w14:textId="77777777" w:rsidR="0028165C" w:rsidRDefault="0028165C" w:rsidP="00451D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14:paraId="3547B7A5" w14:textId="77777777" w:rsidR="00F424C7" w:rsidRPr="00911517" w:rsidRDefault="00F424C7" w:rsidP="00F424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AA218"/>
          <w:sz w:val="28"/>
          <w:szCs w:val="28"/>
        </w:rPr>
      </w:pPr>
      <w:r>
        <w:rPr>
          <w:rFonts w:cstheme="minorHAnsi"/>
          <w:b/>
          <w:bCs/>
          <w:color w:val="0AA218"/>
          <w:sz w:val="28"/>
          <w:szCs w:val="28"/>
        </w:rPr>
        <w:t>SENZORICS</w:t>
      </w:r>
    </w:p>
    <w:p w14:paraId="1B5D0A83" w14:textId="77777777" w:rsidR="00F424C7" w:rsidRPr="00F424C7" w:rsidRDefault="00F424C7" w:rsidP="00F424C7">
      <w:pPr>
        <w:autoSpaceDE w:val="0"/>
        <w:autoSpaceDN w:val="0"/>
        <w:adjustRightInd w:val="0"/>
        <w:spacing w:after="0" w:line="240" w:lineRule="auto"/>
        <w:ind w:left="2835" w:hanging="2832"/>
        <w:rPr>
          <w:rStyle w:val="q4iawc"/>
          <w:rFonts w:cstheme="minorHAnsi"/>
          <w:sz w:val="24"/>
          <w:szCs w:val="24"/>
          <w:lang w:val="en"/>
        </w:rPr>
      </w:pPr>
      <w:r>
        <w:rPr>
          <w:rFonts w:cstheme="minorHAnsi"/>
          <w:b/>
          <w:sz w:val="28"/>
          <w:szCs w:val="28"/>
        </w:rPr>
        <w:t>Appearance</w:t>
      </w:r>
      <w:r w:rsidRPr="005D195D">
        <w:rPr>
          <w:rFonts w:cstheme="minorHAnsi"/>
          <w:b/>
          <w:sz w:val="28"/>
          <w:szCs w:val="28"/>
        </w:rPr>
        <w:t xml:space="preserve">  </w:t>
      </w:r>
      <w:r w:rsidRPr="005D195D">
        <w:rPr>
          <w:rFonts w:cstheme="minorHAnsi"/>
          <w:b/>
          <w:sz w:val="28"/>
          <w:szCs w:val="28"/>
        </w:rPr>
        <w:tab/>
      </w:r>
      <w:r w:rsidR="007B40DC">
        <w:rPr>
          <w:rStyle w:val="rynqvb"/>
          <w:sz w:val="24"/>
          <w:szCs w:val="24"/>
          <w:lang w:val="en"/>
        </w:rPr>
        <w:t xml:space="preserve">greenish </w:t>
      </w:r>
      <w:r w:rsidRPr="00F424C7">
        <w:rPr>
          <w:rStyle w:val="rynqvb"/>
          <w:sz w:val="24"/>
          <w:szCs w:val="24"/>
          <w:lang w:val="en"/>
        </w:rPr>
        <w:t xml:space="preserve">brown to brown color of the </w:t>
      </w:r>
      <w:r w:rsidR="004D217E">
        <w:rPr>
          <w:rStyle w:val="rynqvb"/>
          <w:sz w:val="24"/>
          <w:szCs w:val="24"/>
          <w:lang w:val="en"/>
        </w:rPr>
        <w:t>infusion</w:t>
      </w:r>
      <w:r w:rsidRPr="00F424C7">
        <w:rPr>
          <w:rStyle w:val="rynqvb"/>
          <w:sz w:val="24"/>
          <w:szCs w:val="24"/>
          <w:lang w:val="en"/>
        </w:rPr>
        <w:t>, clear or slightly cloudy</w:t>
      </w:r>
    </w:p>
    <w:p w14:paraId="5B6907B3" w14:textId="77777777" w:rsidR="00F424C7" w:rsidRPr="00F424C7" w:rsidRDefault="00F424C7" w:rsidP="00F424C7">
      <w:pPr>
        <w:autoSpaceDE w:val="0"/>
        <w:autoSpaceDN w:val="0"/>
        <w:adjustRightInd w:val="0"/>
        <w:spacing w:after="0" w:line="240" w:lineRule="auto"/>
        <w:ind w:left="2835" w:hanging="2832"/>
        <w:rPr>
          <w:rFonts w:cstheme="minorHAnsi"/>
          <w:b/>
          <w:color w:val="0AA218"/>
          <w:sz w:val="24"/>
          <w:szCs w:val="24"/>
        </w:rPr>
      </w:pPr>
      <w:r>
        <w:rPr>
          <w:rFonts w:cstheme="minorHAnsi"/>
          <w:b/>
          <w:sz w:val="28"/>
          <w:szCs w:val="28"/>
        </w:rPr>
        <w:t>Smell and taste</w:t>
      </w:r>
      <w:r w:rsidRPr="005D195D">
        <w:rPr>
          <w:rFonts w:cstheme="minorHAnsi"/>
          <w:b/>
          <w:sz w:val="28"/>
          <w:szCs w:val="28"/>
        </w:rPr>
        <w:tab/>
      </w:r>
      <w:r w:rsidRPr="00F424C7">
        <w:rPr>
          <w:rStyle w:val="rynqvb"/>
          <w:sz w:val="24"/>
          <w:szCs w:val="24"/>
          <w:lang w:val="en"/>
        </w:rPr>
        <w:t xml:space="preserve">herbal, slightly bitter aroma and taste of the </w:t>
      </w:r>
      <w:r w:rsidR="006222D0">
        <w:rPr>
          <w:rStyle w:val="rynqvb"/>
          <w:sz w:val="24"/>
          <w:szCs w:val="24"/>
          <w:lang w:val="en"/>
        </w:rPr>
        <w:t>infusion</w:t>
      </w:r>
      <w:r w:rsidRPr="00F424C7">
        <w:rPr>
          <w:rStyle w:val="rynqvb"/>
          <w:sz w:val="24"/>
          <w:szCs w:val="24"/>
          <w:lang w:val="en"/>
        </w:rPr>
        <w:t xml:space="preserve">, typical </w:t>
      </w:r>
      <w:r w:rsidR="00965C8A">
        <w:rPr>
          <w:rStyle w:val="rynqvb"/>
          <w:sz w:val="24"/>
          <w:szCs w:val="24"/>
          <w:lang w:val="en"/>
        </w:rPr>
        <w:t>for</w:t>
      </w:r>
      <w:r w:rsidRPr="00F424C7">
        <w:rPr>
          <w:rStyle w:val="rynqvb"/>
          <w:sz w:val="24"/>
          <w:szCs w:val="24"/>
          <w:lang w:val="en"/>
        </w:rPr>
        <w:t xml:space="preserve"> the ingredients used</w:t>
      </w:r>
    </w:p>
    <w:p w14:paraId="67593C23" w14:textId="77777777" w:rsidR="00F424C7" w:rsidRDefault="00F424C7" w:rsidP="001B5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AA218"/>
          <w:sz w:val="28"/>
          <w:szCs w:val="28"/>
        </w:rPr>
      </w:pPr>
    </w:p>
    <w:p w14:paraId="6564E9F2" w14:textId="77777777" w:rsidR="00F424C7" w:rsidRDefault="00F424C7" w:rsidP="001B5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AA218"/>
          <w:sz w:val="28"/>
          <w:szCs w:val="28"/>
        </w:rPr>
      </w:pPr>
    </w:p>
    <w:p w14:paraId="6B6FE3F2" w14:textId="77777777" w:rsidR="00965C8A" w:rsidRPr="00490BE3" w:rsidRDefault="00965C8A" w:rsidP="00965C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AA218"/>
          <w:sz w:val="28"/>
          <w:szCs w:val="28"/>
        </w:rPr>
      </w:pPr>
      <w:r w:rsidRPr="00490BE3">
        <w:rPr>
          <w:rFonts w:cstheme="minorHAnsi"/>
          <w:b/>
          <w:color w:val="0AA218"/>
          <w:sz w:val="28"/>
          <w:szCs w:val="28"/>
        </w:rPr>
        <w:lastRenderedPageBreak/>
        <w:t>QUALITY REQUIREMENTS</w:t>
      </w:r>
    </w:p>
    <w:p w14:paraId="3E889E7F" w14:textId="77777777" w:rsidR="00965C8A" w:rsidRDefault="00965C8A" w:rsidP="00965C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Humidity</w:t>
      </w:r>
      <w:r w:rsidRPr="00FC3F39">
        <w:rPr>
          <w:rFonts w:cstheme="minorHAnsi"/>
          <w:sz w:val="28"/>
          <w:szCs w:val="28"/>
        </w:rPr>
        <w:tab/>
        <w:t xml:space="preserve"> </w:t>
      </w:r>
      <w:r w:rsidRPr="00FC3F39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984EFB">
        <w:rPr>
          <w:rFonts w:cstheme="minorHAnsi"/>
          <w:sz w:val="24"/>
          <w:szCs w:val="24"/>
        </w:rPr>
        <w:t>max. 12%</w:t>
      </w:r>
    </w:p>
    <w:p w14:paraId="1A35310D" w14:textId="77777777" w:rsidR="00E87466" w:rsidRDefault="00A4637A" w:rsidP="00451D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14:paraId="05A77B12" w14:textId="7526CA6B" w:rsidR="00965C8A" w:rsidRPr="00E610F7" w:rsidRDefault="00451DBE" w:rsidP="000256FA">
      <w:pPr>
        <w:autoSpaceDE w:val="0"/>
        <w:autoSpaceDN w:val="0"/>
        <w:adjustRightInd w:val="0"/>
        <w:spacing w:after="0" w:line="240" w:lineRule="auto"/>
        <w:ind w:left="4245" w:hanging="4245"/>
        <w:rPr>
          <w:rFonts w:cstheme="minorHAnsi"/>
          <w:sz w:val="24"/>
          <w:szCs w:val="24"/>
          <w:lang w:val="en-US"/>
        </w:rPr>
      </w:pPr>
      <w:r w:rsidRPr="00E610F7">
        <w:rPr>
          <w:rFonts w:cstheme="minorHAnsi"/>
          <w:b/>
          <w:sz w:val="28"/>
          <w:szCs w:val="28"/>
          <w:lang w:val="en-US"/>
        </w:rPr>
        <w:t>Mi</w:t>
      </w:r>
      <w:r w:rsidR="00E610F7" w:rsidRPr="00E610F7">
        <w:rPr>
          <w:rFonts w:cstheme="minorHAnsi"/>
          <w:b/>
          <w:sz w:val="28"/>
          <w:szCs w:val="28"/>
          <w:lang w:val="en-US"/>
        </w:rPr>
        <w:t>c</w:t>
      </w:r>
      <w:r w:rsidRPr="00E610F7">
        <w:rPr>
          <w:rFonts w:cstheme="minorHAnsi"/>
          <w:b/>
          <w:sz w:val="28"/>
          <w:szCs w:val="28"/>
          <w:lang w:val="en-US"/>
        </w:rPr>
        <w:t>robiolog</w:t>
      </w:r>
      <w:r w:rsidR="00965C8A" w:rsidRPr="00E610F7">
        <w:rPr>
          <w:rFonts w:cstheme="minorHAnsi"/>
          <w:b/>
          <w:sz w:val="28"/>
          <w:szCs w:val="28"/>
          <w:lang w:val="en-US"/>
        </w:rPr>
        <w:t>ical</w:t>
      </w:r>
      <w:r w:rsidRPr="00E610F7">
        <w:rPr>
          <w:rFonts w:cstheme="minorHAnsi"/>
          <w:b/>
          <w:sz w:val="28"/>
          <w:szCs w:val="28"/>
          <w:lang w:val="en-US"/>
        </w:rPr>
        <w:t xml:space="preserve"> </w:t>
      </w:r>
      <w:r w:rsidR="000256FA" w:rsidRPr="00E610F7">
        <w:rPr>
          <w:rFonts w:cstheme="minorHAnsi"/>
          <w:b/>
          <w:sz w:val="28"/>
          <w:szCs w:val="28"/>
          <w:lang w:val="en-US"/>
        </w:rPr>
        <w:t xml:space="preserve">limits  </w:t>
      </w:r>
      <w:r w:rsidR="00965C8A" w:rsidRPr="00E610F7">
        <w:rPr>
          <w:rStyle w:val="rynqvb"/>
          <w:sz w:val="24"/>
          <w:szCs w:val="24"/>
          <w:lang w:val="en-US"/>
        </w:rPr>
        <w:t xml:space="preserve">according to </w:t>
      </w:r>
      <w:r w:rsidR="000256FA" w:rsidRPr="00E610F7">
        <w:rPr>
          <w:rStyle w:val="rynqvb"/>
          <w:sz w:val="24"/>
          <w:szCs w:val="24"/>
          <w:lang w:val="en-US"/>
        </w:rPr>
        <w:t>THIE´S</w:t>
      </w:r>
      <w:r w:rsidR="00965C8A" w:rsidRPr="00E610F7">
        <w:rPr>
          <w:rStyle w:val="rynqvb"/>
          <w:sz w:val="24"/>
          <w:szCs w:val="24"/>
          <w:lang w:val="en-US"/>
        </w:rPr>
        <w:t xml:space="preserve"> recommendations</w:t>
      </w:r>
      <w:r w:rsidR="000256FA" w:rsidRPr="00E610F7">
        <w:rPr>
          <w:rStyle w:val="rynqvb"/>
          <w:sz w:val="24"/>
          <w:szCs w:val="24"/>
          <w:lang w:val="en-US"/>
        </w:rPr>
        <w:t xml:space="preserve"> for herbal infusions (dry)</w:t>
      </w:r>
    </w:p>
    <w:p w14:paraId="05290FA0" w14:textId="77777777" w:rsidR="00451DBE" w:rsidRPr="00E610F7" w:rsidRDefault="000256FA" w:rsidP="00451DBE">
      <w:pPr>
        <w:autoSpaceDE w:val="0"/>
        <w:autoSpaceDN w:val="0"/>
        <w:adjustRightInd w:val="0"/>
        <w:spacing w:after="0" w:line="240" w:lineRule="auto"/>
        <w:ind w:left="709" w:firstLine="709"/>
        <w:rPr>
          <w:rFonts w:cstheme="minorHAnsi"/>
          <w:sz w:val="24"/>
          <w:szCs w:val="24"/>
          <w:lang w:val="en-US"/>
        </w:rPr>
      </w:pPr>
      <w:r w:rsidRPr="00E610F7">
        <w:rPr>
          <w:rFonts w:cstheme="minorHAnsi"/>
          <w:sz w:val="24"/>
          <w:szCs w:val="24"/>
          <w:lang w:val="en-US"/>
        </w:rPr>
        <w:t>Aerobic Plate Count</w:t>
      </w:r>
      <w:r w:rsidR="00451DBE" w:rsidRPr="00E610F7">
        <w:rPr>
          <w:rFonts w:cstheme="minorHAnsi"/>
          <w:sz w:val="24"/>
          <w:szCs w:val="24"/>
          <w:lang w:val="en-US"/>
        </w:rPr>
        <w:tab/>
      </w:r>
      <w:r w:rsidR="00964193" w:rsidRPr="00E610F7">
        <w:rPr>
          <w:rFonts w:cstheme="minorHAnsi"/>
          <w:sz w:val="24"/>
          <w:szCs w:val="24"/>
          <w:lang w:val="en-US"/>
        </w:rPr>
        <w:tab/>
      </w:r>
      <w:r w:rsidR="00451DBE" w:rsidRPr="00E610F7">
        <w:rPr>
          <w:rFonts w:cstheme="minorHAnsi"/>
          <w:sz w:val="24"/>
          <w:szCs w:val="24"/>
          <w:lang w:val="en-US"/>
        </w:rPr>
        <w:t>≤ 10</w:t>
      </w:r>
      <w:r w:rsidR="00451DBE" w:rsidRPr="00E610F7">
        <w:rPr>
          <w:rFonts w:cstheme="minorHAnsi"/>
          <w:sz w:val="24"/>
          <w:szCs w:val="24"/>
          <w:vertAlign w:val="superscript"/>
          <w:lang w:val="en-US"/>
        </w:rPr>
        <w:t>7</w:t>
      </w:r>
      <w:r w:rsidR="00451DBE" w:rsidRPr="00E610F7">
        <w:rPr>
          <w:rFonts w:cstheme="minorHAnsi"/>
          <w:sz w:val="24"/>
          <w:szCs w:val="24"/>
          <w:lang w:val="en-US"/>
        </w:rPr>
        <w:t xml:space="preserve"> KTJ /g</w:t>
      </w:r>
    </w:p>
    <w:p w14:paraId="13491571" w14:textId="77777777" w:rsidR="00451DBE" w:rsidRPr="00E610F7" w:rsidRDefault="000256FA" w:rsidP="00451DBE">
      <w:pPr>
        <w:autoSpaceDE w:val="0"/>
        <w:autoSpaceDN w:val="0"/>
        <w:adjustRightInd w:val="0"/>
        <w:spacing w:after="0" w:line="240" w:lineRule="auto"/>
        <w:ind w:left="709" w:firstLine="709"/>
        <w:rPr>
          <w:rFonts w:cstheme="minorHAnsi"/>
          <w:sz w:val="24"/>
          <w:szCs w:val="24"/>
          <w:lang w:val="en-US"/>
        </w:rPr>
      </w:pPr>
      <w:r w:rsidRPr="00E610F7">
        <w:rPr>
          <w:rFonts w:cstheme="minorHAnsi"/>
          <w:sz w:val="24"/>
          <w:szCs w:val="24"/>
          <w:lang w:val="en-US"/>
        </w:rPr>
        <w:t>Yeasts</w:t>
      </w:r>
      <w:r w:rsidRPr="00E610F7">
        <w:rPr>
          <w:rFonts w:cstheme="minorHAnsi"/>
          <w:sz w:val="24"/>
          <w:szCs w:val="24"/>
          <w:lang w:val="en-US"/>
        </w:rPr>
        <w:tab/>
      </w:r>
      <w:r w:rsidR="00451DBE" w:rsidRPr="00E610F7">
        <w:rPr>
          <w:rFonts w:cstheme="minorHAnsi"/>
          <w:sz w:val="24"/>
          <w:szCs w:val="24"/>
          <w:lang w:val="en-US"/>
        </w:rPr>
        <w:tab/>
      </w:r>
      <w:r w:rsidR="00451DBE" w:rsidRPr="00E610F7">
        <w:rPr>
          <w:rFonts w:cstheme="minorHAnsi"/>
          <w:sz w:val="24"/>
          <w:szCs w:val="24"/>
          <w:lang w:val="en-US"/>
        </w:rPr>
        <w:tab/>
      </w:r>
      <w:r w:rsidR="00451DBE" w:rsidRPr="00E610F7">
        <w:rPr>
          <w:rFonts w:cstheme="minorHAnsi"/>
          <w:sz w:val="24"/>
          <w:szCs w:val="24"/>
          <w:lang w:val="en-US"/>
        </w:rPr>
        <w:tab/>
        <w:t>≤ 10</w:t>
      </w:r>
      <w:r w:rsidR="00451DBE" w:rsidRPr="00E610F7">
        <w:rPr>
          <w:rFonts w:cstheme="minorHAnsi"/>
          <w:sz w:val="24"/>
          <w:szCs w:val="24"/>
          <w:vertAlign w:val="superscript"/>
          <w:lang w:val="en-US"/>
        </w:rPr>
        <w:t>5</w:t>
      </w:r>
      <w:r w:rsidR="00451DBE" w:rsidRPr="00E610F7">
        <w:rPr>
          <w:rFonts w:cstheme="minorHAnsi"/>
          <w:sz w:val="24"/>
          <w:szCs w:val="24"/>
          <w:lang w:val="en-US"/>
        </w:rPr>
        <w:t xml:space="preserve"> KTJ /g</w:t>
      </w:r>
    </w:p>
    <w:p w14:paraId="75C838E2" w14:textId="77777777" w:rsidR="00451DBE" w:rsidRPr="00E610F7" w:rsidRDefault="000256FA" w:rsidP="00451DBE">
      <w:pPr>
        <w:autoSpaceDE w:val="0"/>
        <w:autoSpaceDN w:val="0"/>
        <w:adjustRightInd w:val="0"/>
        <w:spacing w:after="0" w:line="240" w:lineRule="auto"/>
        <w:ind w:left="709" w:firstLine="709"/>
        <w:rPr>
          <w:rFonts w:cstheme="minorHAnsi"/>
          <w:sz w:val="24"/>
          <w:szCs w:val="24"/>
          <w:lang w:val="en-US"/>
        </w:rPr>
      </w:pPr>
      <w:proofErr w:type="spellStart"/>
      <w:r w:rsidRPr="00E610F7">
        <w:rPr>
          <w:rFonts w:cstheme="minorHAnsi"/>
          <w:sz w:val="24"/>
          <w:szCs w:val="24"/>
          <w:lang w:val="en-US"/>
        </w:rPr>
        <w:t>Moulds</w:t>
      </w:r>
      <w:proofErr w:type="spellEnd"/>
      <w:r w:rsidR="00451DBE" w:rsidRPr="00E610F7">
        <w:rPr>
          <w:rFonts w:cstheme="minorHAnsi"/>
          <w:sz w:val="24"/>
          <w:szCs w:val="24"/>
          <w:lang w:val="en-US"/>
        </w:rPr>
        <w:tab/>
      </w:r>
      <w:r w:rsidR="00451DBE" w:rsidRPr="00E610F7">
        <w:rPr>
          <w:rFonts w:cstheme="minorHAnsi"/>
          <w:sz w:val="24"/>
          <w:szCs w:val="24"/>
          <w:lang w:val="en-US"/>
        </w:rPr>
        <w:tab/>
      </w:r>
      <w:r w:rsidR="00451DBE" w:rsidRPr="00E610F7">
        <w:rPr>
          <w:rFonts w:cstheme="minorHAnsi"/>
          <w:sz w:val="24"/>
          <w:szCs w:val="24"/>
          <w:lang w:val="en-US"/>
        </w:rPr>
        <w:tab/>
        <w:t>≤ 10</w:t>
      </w:r>
      <w:r w:rsidR="00451DBE" w:rsidRPr="00E610F7">
        <w:rPr>
          <w:rFonts w:cstheme="minorHAnsi"/>
          <w:sz w:val="24"/>
          <w:szCs w:val="24"/>
          <w:vertAlign w:val="superscript"/>
          <w:lang w:val="en-US"/>
        </w:rPr>
        <w:t>5</w:t>
      </w:r>
      <w:r w:rsidR="00451DBE" w:rsidRPr="00E610F7">
        <w:rPr>
          <w:rFonts w:cstheme="minorHAnsi"/>
          <w:sz w:val="24"/>
          <w:szCs w:val="24"/>
          <w:lang w:val="en-US"/>
        </w:rPr>
        <w:t xml:space="preserve"> KTJ /g</w:t>
      </w:r>
    </w:p>
    <w:p w14:paraId="1D3B3615" w14:textId="77777777" w:rsidR="00451DBE" w:rsidRPr="00E610F7" w:rsidRDefault="00451DBE" w:rsidP="00451DBE">
      <w:pPr>
        <w:autoSpaceDE w:val="0"/>
        <w:autoSpaceDN w:val="0"/>
        <w:adjustRightInd w:val="0"/>
        <w:spacing w:after="0" w:line="240" w:lineRule="auto"/>
        <w:ind w:left="709" w:firstLine="709"/>
        <w:rPr>
          <w:rFonts w:cstheme="minorHAnsi"/>
          <w:sz w:val="24"/>
          <w:szCs w:val="24"/>
          <w:lang w:val="en-US"/>
        </w:rPr>
      </w:pPr>
      <w:r w:rsidRPr="00E610F7">
        <w:rPr>
          <w:rFonts w:cstheme="minorHAnsi"/>
          <w:sz w:val="24"/>
          <w:szCs w:val="24"/>
          <w:lang w:val="en-US"/>
        </w:rPr>
        <w:t>E.coli</w:t>
      </w:r>
      <w:r w:rsidRPr="00E610F7">
        <w:rPr>
          <w:rFonts w:cstheme="minorHAnsi"/>
          <w:sz w:val="24"/>
          <w:szCs w:val="24"/>
          <w:lang w:val="en-US"/>
        </w:rPr>
        <w:tab/>
      </w:r>
      <w:r w:rsidRPr="00E610F7">
        <w:rPr>
          <w:rFonts w:cstheme="minorHAnsi"/>
          <w:sz w:val="24"/>
          <w:szCs w:val="24"/>
          <w:lang w:val="en-US"/>
        </w:rPr>
        <w:tab/>
      </w:r>
      <w:r w:rsidRPr="00E610F7">
        <w:rPr>
          <w:rFonts w:cstheme="minorHAnsi"/>
          <w:sz w:val="24"/>
          <w:szCs w:val="24"/>
          <w:lang w:val="en-US"/>
        </w:rPr>
        <w:tab/>
      </w:r>
      <w:r w:rsidRPr="00E610F7">
        <w:rPr>
          <w:rFonts w:cstheme="minorHAnsi"/>
          <w:sz w:val="24"/>
          <w:szCs w:val="24"/>
          <w:lang w:val="en-US"/>
        </w:rPr>
        <w:tab/>
        <w:t>≤ 10</w:t>
      </w:r>
      <w:r w:rsidRPr="00E610F7">
        <w:rPr>
          <w:rFonts w:cstheme="minorHAnsi"/>
          <w:sz w:val="24"/>
          <w:szCs w:val="24"/>
          <w:vertAlign w:val="superscript"/>
          <w:lang w:val="en-US"/>
        </w:rPr>
        <w:t>3</w:t>
      </w:r>
      <w:r w:rsidRPr="00E610F7">
        <w:rPr>
          <w:rFonts w:cstheme="minorHAnsi"/>
          <w:sz w:val="24"/>
          <w:szCs w:val="24"/>
          <w:lang w:val="en-US"/>
        </w:rPr>
        <w:t xml:space="preserve"> KTJ /g</w:t>
      </w:r>
    </w:p>
    <w:p w14:paraId="03968066" w14:textId="77777777" w:rsidR="00451DBE" w:rsidRPr="00E610F7" w:rsidRDefault="00451DBE" w:rsidP="00451DBE">
      <w:pPr>
        <w:autoSpaceDE w:val="0"/>
        <w:autoSpaceDN w:val="0"/>
        <w:adjustRightInd w:val="0"/>
        <w:spacing w:after="0" w:line="240" w:lineRule="auto"/>
        <w:ind w:left="709" w:firstLine="709"/>
        <w:rPr>
          <w:rFonts w:cstheme="minorHAnsi"/>
          <w:sz w:val="24"/>
          <w:szCs w:val="24"/>
          <w:lang w:val="en-US"/>
        </w:rPr>
      </w:pPr>
      <w:r w:rsidRPr="00E610F7">
        <w:rPr>
          <w:rFonts w:cstheme="minorHAnsi"/>
          <w:sz w:val="24"/>
          <w:szCs w:val="24"/>
          <w:lang w:val="en-US"/>
        </w:rPr>
        <w:t>Salmonella</w:t>
      </w:r>
      <w:r w:rsidRPr="00E610F7">
        <w:rPr>
          <w:rFonts w:cstheme="minorHAnsi"/>
          <w:sz w:val="24"/>
          <w:szCs w:val="24"/>
          <w:lang w:val="en-US"/>
        </w:rPr>
        <w:tab/>
      </w:r>
      <w:r w:rsidRPr="00E610F7">
        <w:rPr>
          <w:rFonts w:cstheme="minorHAnsi"/>
          <w:sz w:val="24"/>
          <w:szCs w:val="24"/>
          <w:lang w:val="en-US"/>
        </w:rPr>
        <w:tab/>
      </w:r>
      <w:r w:rsidRPr="00E610F7">
        <w:rPr>
          <w:rFonts w:cstheme="minorHAnsi"/>
          <w:sz w:val="24"/>
          <w:szCs w:val="24"/>
          <w:lang w:val="en-US"/>
        </w:rPr>
        <w:tab/>
        <w:t xml:space="preserve"> </w:t>
      </w:r>
      <w:r w:rsidR="000256FA" w:rsidRPr="00E610F7">
        <w:rPr>
          <w:rFonts w:cstheme="minorHAnsi"/>
          <w:sz w:val="24"/>
          <w:szCs w:val="24"/>
          <w:lang w:val="en-US"/>
        </w:rPr>
        <w:t xml:space="preserve">absent in </w:t>
      </w:r>
      <w:r w:rsidRPr="00E610F7">
        <w:rPr>
          <w:rFonts w:cstheme="minorHAnsi"/>
          <w:sz w:val="24"/>
          <w:szCs w:val="24"/>
          <w:lang w:val="en-US"/>
        </w:rPr>
        <w:t>125g</w:t>
      </w:r>
    </w:p>
    <w:p w14:paraId="3FC88872" w14:textId="77777777" w:rsidR="00965C8A" w:rsidRDefault="00965C8A" w:rsidP="00451D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14:paraId="0B274A85" w14:textId="77777777" w:rsidR="00965C8A" w:rsidRPr="00490BE3" w:rsidRDefault="00965C8A" w:rsidP="00965C8A">
      <w:pPr>
        <w:spacing w:after="0" w:line="240" w:lineRule="auto"/>
        <w:rPr>
          <w:rStyle w:val="q4iawc"/>
          <w:rFonts w:cstheme="minorHAnsi"/>
          <w:b/>
          <w:sz w:val="28"/>
          <w:szCs w:val="28"/>
          <w:lang w:val="en"/>
        </w:rPr>
      </w:pPr>
      <w:r w:rsidRPr="00490BE3">
        <w:rPr>
          <w:rStyle w:val="q4iawc"/>
          <w:rFonts w:cstheme="minorHAnsi"/>
          <w:b/>
          <w:sz w:val="28"/>
          <w:szCs w:val="28"/>
          <w:lang w:val="en"/>
        </w:rPr>
        <w:t xml:space="preserve">Pesticides </w:t>
      </w:r>
    </w:p>
    <w:p w14:paraId="7D628044" w14:textId="77777777" w:rsidR="00965C8A" w:rsidRPr="00490BE3" w:rsidRDefault="00965C8A" w:rsidP="00965C8A">
      <w:pPr>
        <w:spacing w:after="0" w:line="240" w:lineRule="auto"/>
        <w:rPr>
          <w:rFonts w:cstheme="minorHAnsi"/>
          <w:b/>
          <w:color w:val="0AA218"/>
          <w:sz w:val="24"/>
          <w:szCs w:val="24"/>
        </w:rPr>
      </w:pPr>
      <w:r w:rsidRPr="00490BE3">
        <w:rPr>
          <w:rStyle w:val="q4iawc"/>
          <w:rFonts w:cstheme="minorHAnsi"/>
          <w:sz w:val="24"/>
          <w:szCs w:val="24"/>
          <w:lang w:val="en"/>
        </w:rPr>
        <w:t>It meets the requirements of Regulation No. 396/2005 of the European Parliament and the Council on the maximum limits of pesticide residues in food and feed of plant and animal origin and on their surface.</w:t>
      </w:r>
    </w:p>
    <w:p w14:paraId="46DFBA7F" w14:textId="77777777" w:rsidR="00FE10FB" w:rsidRDefault="00FE10FB" w:rsidP="00451DBE">
      <w:pPr>
        <w:spacing w:after="0" w:line="240" w:lineRule="auto"/>
        <w:rPr>
          <w:rFonts w:cstheme="minorHAnsi"/>
          <w:b/>
          <w:color w:val="0AA218"/>
          <w:sz w:val="28"/>
          <w:szCs w:val="28"/>
        </w:rPr>
      </w:pPr>
    </w:p>
    <w:p w14:paraId="1002757A" w14:textId="77777777" w:rsidR="001B5CA6" w:rsidRDefault="001B5CA6" w:rsidP="001B5CA6">
      <w:pPr>
        <w:spacing w:after="0" w:line="240" w:lineRule="auto"/>
        <w:rPr>
          <w:rFonts w:cstheme="minorHAnsi"/>
          <w:b/>
          <w:color w:val="0AA218"/>
          <w:sz w:val="28"/>
          <w:szCs w:val="28"/>
        </w:rPr>
      </w:pPr>
      <w:r>
        <w:rPr>
          <w:rFonts w:cstheme="minorHAnsi"/>
          <w:b/>
          <w:color w:val="0AA218"/>
          <w:sz w:val="28"/>
          <w:szCs w:val="28"/>
        </w:rPr>
        <w:t>ALLERGENS</w:t>
      </w:r>
    </w:p>
    <w:p w14:paraId="49618CE8" w14:textId="77777777" w:rsidR="001B5CA6" w:rsidRPr="00490BE3" w:rsidRDefault="001B5CA6" w:rsidP="001B5CA6">
      <w:pPr>
        <w:spacing w:after="0" w:line="240" w:lineRule="auto"/>
        <w:rPr>
          <w:rFonts w:cstheme="minorHAnsi"/>
          <w:sz w:val="24"/>
          <w:szCs w:val="24"/>
        </w:rPr>
      </w:pPr>
      <w:r w:rsidRPr="00490BE3">
        <w:rPr>
          <w:rStyle w:val="q4iawc"/>
          <w:rFonts w:cstheme="minorHAnsi"/>
          <w:sz w:val="24"/>
          <w:szCs w:val="24"/>
          <w:lang w:val="en"/>
        </w:rPr>
        <w:t>According to Annex II of the Regulation of the European Parliament and of the Council (EU) No. 1169/2011 of October 25, 2011 on the provision of food information to consumers.</w:t>
      </w:r>
    </w:p>
    <w:tbl>
      <w:tblPr>
        <w:tblpPr w:leftFromText="141" w:rightFromText="141" w:vertAnchor="text" w:horzAnchor="margin" w:tblpX="-147" w:tblpY="3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182"/>
        <w:gridCol w:w="1276"/>
        <w:gridCol w:w="1417"/>
        <w:gridCol w:w="1418"/>
      </w:tblGrid>
      <w:tr w:rsidR="004D217E" w:rsidRPr="00047728" w14:paraId="50CC7EC0" w14:textId="77777777" w:rsidTr="004D217E">
        <w:trPr>
          <w:trHeight w:val="340"/>
        </w:trPr>
        <w:tc>
          <w:tcPr>
            <w:tcW w:w="5807" w:type="dxa"/>
            <w:gridSpan w:val="2"/>
            <w:vAlign w:val="center"/>
          </w:tcPr>
          <w:p w14:paraId="3E6773FA" w14:textId="77777777" w:rsidR="004D217E" w:rsidRPr="00F76489" w:rsidRDefault="004D217E" w:rsidP="004D217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76489">
              <w:rPr>
                <w:rFonts w:cstheme="minorHAnsi"/>
                <w:b/>
                <w:sz w:val="24"/>
                <w:szCs w:val="24"/>
              </w:rPr>
              <w:t>LIST OF ALLERGENS</w:t>
            </w:r>
          </w:p>
        </w:tc>
        <w:tc>
          <w:tcPr>
            <w:tcW w:w="1276" w:type="dxa"/>
            <w:vAlign w:val="center"/>
          </w:tcPr>
          <w:p w14:paraId="21D9138A" w14:textId="77777777" w:rsidR="004D217E" w:rsidRPr="004D217E" w:rsidRDefault="004D217E" w:rsidP="004D217E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4D217E">
              <w:rPr>
                <w:rFonts w:cstheme="minorHAnsi"/>
                <w:lang w:val="en-GB"/>
              </w:rPr>
              <w:t>CONTAINS</w:t>
            </w:r>
          </w:p>
        </w:tc>
        <w:tc>
          <w:tcPr>
            <w:tcW w:w="1417" w:type="dxa"/>
            <w:vAlign w:val="bottom"/>
          </w:tcPr>
          <w:p w14:paraId="1FCF672E" w14:textId="77777777" w:rsidR="004D217E" w:rsidRPr="004D217E" w:rsidRDefault="004D217E" w:rsidP="004D217E">
            <w:pPr>
              <w:spacing w:after="0"/>
              <w:rPr>
                <w:rFonts w:cstheme="minorHAnsi"/>
                <w:lang w:val="en-GB"/>
              </w:rPr>
            </w:pPr>
            <w:r w:rsidRPr="004D217E">
              <w:rPr>
                <w:rStyle w:val="q4iawc"/>
                <w:rFonts w:cstheme="minorHAnsi"/>
                <w:lang w:val="en"/>
              </w:rPr>
              <w:t>MAY CONTAIN TRACES</w:t>
            </w:r>
          </w:p>
        </w:tc>
        <w:tc>
          <w:tcPr>
            <w:tcW w:w="1418" w:type="dxa"/>
            <w:vAlign w:val="bottom"/>
          </w:tcPr>
          <w:p w14:paraId="72B62593" w14:textId="77777777" w:rsidR="004D217E" w:rsidRPr="004D217E" w:rsidRDefault="004D217E" w:rsidP="004D217E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4D217E">
              <w:rPr>
                <w:rStyle w:val="q4iawc"/>
                <w:rFonts w:cstheme="minorHAnsi"/>
                <w:lang w:val="en"/>
              </w:rPr>
              <w:t>PROCESSED IN THE FACTORY</w:t>
            </w:r>
          </w:p>
        </w:tc>
      </w:tr>
      <w:tr w:rsidR="004D217E" w:rsidRPr="00E60181" w14:paraId="135B8EF5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50275973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182" w:type="dxa"/>
            <w:vAlign w:val="center"/>
          </w:tcPr>
          <w:p w14:paraId="109F787B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Cereals containing gluten and products thereof</w:t>
            </w:r>
          </w:p>
        </w:tc>
        <w:tc>
          <w:tcPr>
            <w:tcW w:w="1276" w:type="dxa"/>
            <w:vAlign w:val="center"/>
          </w:tcPr>
          <w:p w14:paraId="50DDC925" w14:textId="77777777" w:rsidR="004D217E" w:rsidRPr="00F76489" w:rsidRDefault="004D217E" w:rsidP="004D217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14:paraId="677A6EB3" w14:textId="77777777" w:rsidR="004D217E" w:rsidRPr="00F76489" w:rsidRDefault="004D217E" w:rsidP="004D217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5EF5B632" w14:textId="77777777" w:rsidR="004D217E" w:rsidRPr="00E60181" w:rsidRDefault="004D217E" w:rsidP="004D217E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4D217E" w:rsidRPr="00E60181" w14:paraId="142551C8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3A880AF8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182" w:type="dxa"/>
            <w:vAlign w:val="center"/>
          </w:tcPr>
          <w:p w14:paraId="1019AE41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Crustaceans and their products</w:t>
            </w:r>
          </w:p>
        </w:tc>
        <w:tc>
          <w:tcPr>
            <w:tcW w:w="1276" w:type="dxa"/>
            <w:vAlign w:val="center"/>
          </w:tcPr>
          <w:p w14:paraId="443EA524" w14:textId="77777777" w:rsidR="004D217E" w:rsidRPr="00F76489" w:rsidRDefault="004D217E" w:rsidP="004D217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14:paraId="32523264" w14:textId="77777777" w:rsidR="004D217E" w:rsidRPr="00F76489" w:rsidRDefault="004D217E" w:rsidP="004D217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1663F7C7" w14:textId="77777777" w:rsidR="004D217E" w:rsidRPr="00E60181" w:rsidRDefault="004D217E" w:rsidP="004D217E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E60181">
              <w:rPr>
                <w:rFonts w:cstheme="minorHAnsi"/>
                <w:lang w:val="en-GB"/>
              </w:rPr>
              <w:t>-</w:t>
            </w:r>
          </w:p>
        </w:tc>
      </w:tr>
      <w:tr w:rsidR="004D217E" w:rsidRPr="00E60181" w14:paraId="2DD5CE8C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76BF19E1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182" w:type="dxa"/>
            <w:vAlign w:val="center"/>
          </w:tcPr>
          <w:p w14:paraId="1C50BDBC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Eggs and egg products</w:t>
            </w:r>
          </w:p>
        </w:tc>
        <w:tc>
          <w:tcPr>
            <w:tcW w:w="1276" w:type="dxa"/>
            <w:vAlign w:val="center"/>
          </w:tcPr>
          <w:p w14:paraId="608B8579" w14:textId="77777777" w:rsidR="004D217E" w:rsidRPr="00F76489" w:rsidRDefault="004D217E" w:rsidP="004D217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14:paraId="638C6B4A" w14:textId="77777777" w:rsidR="004D217E" w:rsidRPr="00F76489" w:rsidRDefault="004D217E" w:rsidP="004D217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1CFCEB26" w14:textId="77777777" w:rsidR="004D217E" w:rsidRPr="00E60181" w:rsidRDefault="004D217E" w:rsidP="004D217E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E60181">
              <w:rPr>
                <w:rFonts w:cstheme="minorHAnsi"/>
                <w:lang w:val="en-GB"/>
              </w:rPr>
              <w:t>-</w:t>
            </w:r>
          </w:p>
        </w:tc>
      </w:tr>
      <w:tr w:rsidR="004D217E" w:rsidRPr="00E60181" w14:paraId="16BBA125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7E619E1B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182" w:type="dxa"/>
            <w:vAlign w:val="center"/>
          </w:tcPr>
          <w:p w14:paraId="01FB7C6E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Fish and fish products</w:t>
            </w:r>
          </w:p>
        </w:tc>
        <w:tc>
          <w:tcPr>
            <w:tcW w:w="1276" w:type="dxa"/>
            <w:vAlign w:val="center"/>
          </w:tcPr>
          <w:p w14:paraId="27E13CF0" w14:textId="77777777" w:rsidR="004D217E" w:rsidRPr="00F76489" w:rsidRDefault="004D217E" w:rsidP="004D217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14:paraId="06EB86C7" w14:textId="77777777" w:rsidR="004D217E" w:rsidRPr="00F76489" w:rsidRDefault="004D217E" w:rsidP="004D217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149E44A1" w14:textId="77777777" w:rsidR="004D217E" w:rsidRPr="00E60181" w:rsidRDefault="004D217E" w:rsidP="004D217E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E60181">
              <w:rPr>
                <w:rFonts w:cstheme="minorHAnsi"/>
                <w:lang w:val="en-GB"/>
              </w:rPr>
              <w:t>-</w:t>
            </w:r>
          </w:p>
        </w:tc>
      </w:tr>
      <w:tr w:rsidR="004D217E" w:rsidRPr="00E60181" w14:paraId="452B336A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3721B4F3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182" w:type="dxa"/>
            <w:vAlign w:val="center"/>
          </w:tcPr>
          <w:p w14:paraId="2327A413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Groundnut kernels (peanuts) and products thereof</w:t>
            </w:r>
          </w:p>
        </w:tc>
        <w:tc>
          <w:tcPr>
            <w:tcW w:w="1276" w:type="dxa"/>
            <w:vAlign w:val="center"/>
          </w:tcPr>
          <w:p w14:paraId="42CE1F8E" w14:textId="77777777" w:rsidR="004D217E" w:rsidRPr="00F76489" w:rsidRDefault="004D217E" w:rsidP="004D217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14:paraId="789D5C54" w14:textId="77777777" w:rsidR="004D217E" w:rsidRPr="00F76489" w:rsidRDefault="004D217E" w:rsidP="004D217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47EC093D" w14:textId="77777777" w:rsidR="004D217E" w:rsidRPr="00E60181" w:rsidRDefault="004D217E" w:rsidP="004D217E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4D217E" w:rsidRPr="00E60181" w14:paraId="61A07344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25604393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182" w:type="dxa"/>
            <w:vAlign w:val="center"/>
          </w:tcPr>
          <w:p w14:paraId="790D1E9D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Soybeans and products thereof</w:t>
            </w:r>
          </w:p>
        </w:tc>
        <w:tc>
          <w:tcPr>
            <w:tcW w:w="1276" w:type="dxa"/>
          </w:tcPr>
          <w:p w14:paraId="075C606E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</w:tcPr>
          <w:p w14:paraId="7DEC04F1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2869F77" w14:textId="77777777" w:rsidR="004D217E" w:rsidRPr="00E60181" w:rsidRDefault="004D217E" w:rsidP="004D217E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4D217E" w:rsidRPr="00E60181" w14:paraId="5DD2CE79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6372EC24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182" w:type="dxa"/>
            <w:vAlign w:val="center"/>
          </w:tcPr>
          <w:p w14:paraId="4ADA0542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Milk and milk products (including lactose)</w:t>
            </w:r>
          </w:p>
        </w:tc>
        <w:tc>
          <w:tcPr>
            <w:tcW w:w="1276" w:type="dxa"/>
          </w:tcPr>
          <w:p w14:paraId="29088933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</w:tcPr>
          <w:p w14:paraId="4784234C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334AF62C" w14:textId="77777777" w:rsidR="004D217E" w:rsidRPr="00E60181" w:rsidRDefault="004D217E" w:rsidP="004D217E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E60181">
              <w:rPr>
                <w:rFonts w:cstheme="minorHAnsi"/>
                <w:lang w:val="en-GB"/>
              </w:rPr>
              <w:t>-</w:t>
            </w:r>
          </w:p>
        </w:tc>
      </w:tr>
      <w:tr w:rsidR="004D217E" w:rsidRPr="00E60181" w14:paraId="16BA9147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7B47E5A6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182" w:type="dxa"/>
            <w:vAlign w:val="center"/>
          </w:tcPr>
          <w:p w14:paraId="10420E83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Nuts and their products</w:t>
            </w:r>
          </w:p>
        </w:tc>
        <w:tc>
          <w:tcPr>
            <w:tcW w:w="1276" w:type="dxa"/>
          </w:tcPr>
          <w:p w14:paraId="51337F25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</w:tcPr>
          <w:p w14:paraId="3FA19A30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35A504EC" w14:textId="77777777" w:rsidR="004D217E" w:rsidRPr="00E60181" w:rsidRDefault="004D217E" w:rsidP="004D217E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4D217E" w:rsidRPr="00E60181" w14:paraId="1560C364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0E640579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182" w:type="dxa"/>
            <w:vAlign w:val="center"/>
          </w:tcPr>
          <w:p w14:paraId="2E329AAC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Celery and its products</w:t>
            </w:r>
          </w:p>
        </w:tc>
        <w:tc>
          <w:tcPr>
            <w:tcW w:w="1276" w:type="dxa"/>
          </w:tcPr>
          <w:p w14:paraId="6664764C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</w:tcPr>
          <w:p w14:paraId="371B3C31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2AE103EF" w14:textId="77777777" w:rsidR="004D217E" w:rsidRPr="00E60181" w:rsidRDefault="004D217E" w:rsidP="004D217E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E60181">
              <w:rPr>
                <w:rFonts w:cstheme="minorHAnsi"/>
                <w:lang w:val="en-GB"/>
              </w:rPr>
              <w:t>-</w:t>
            </w:r>
          </w:p>
        </w:tc>
      </w:tr>
      <w:tr w:rsidR="004D217E" w:rsidRPr="00E60181" w14:paraId="03CF5567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3C348575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182" w:type="dxa"/>
            <w:vAlign w:val="center"/>
          </w:tcPr>
          <w:p w14:paraId="45F0A0D6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Mustard and its products</w:t>
            </w:r>
          </w:p>
        </w:tc>
        <w:tc>
          <w:tcPr>
            <w:tcW w:w="1276" w:type="dxa"/>
          </w:tcPr>
          <w:p w14:paraId="3B570896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</w:tcPr>
          <w:p w14:paraId="14F129FA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02E41A3D" w14:textId="77777777" w:rsidR="004D217E" w:rsidRPr="00E60181" w:rsidRDefault="004D217E" w:rsidP="004D217E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E60181">
              <w:rPr>
                <w:rFonts w:cstheme="minorHAnsi"/>
                <w:lang w:val="en-GB"/>
              </w:rPr>
              <w:t>-</w:t>
            </w:r>
          </w:p>
        </w:tc>
      </w:tr>
      <w:tr w:rsidR="004D217E" w:rsidRPr="00E60181" w14:paraId="39200EB3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440C0F96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182" w:type="dxa"/>
            <w:vAlign w:val="center"/>
          </w:tcPr>
          <w:p w14:paraId="1DBEBCAF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Mustard and products thereof</w:t>
            </w:r>
          </w:p>
        </w:tc>
        <w:tc>
          <w:tcPr>
            <w:tcW w:w="1276" w:type="dxa"/>
          </w:tcPr>
          <w:p w14:paraId="39594FE7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</w:tcPr>
          <w:p w14:paraId="325B31F4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6F9819BB" w14:textId="77777777" w:rsidR="004D217E" w:rsidRPr="00E60181" w:rsidRDefault="004D217E" w:rsidP="004D217E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E60181">
              <w:rPr>
                <w:rFonts w:cstheme="minorHAnsi"/>
                <w:lang w:val="en-GB"/>
              </w:rPr>
              <w:t>-</w:t>
            </w:r>
          </w:p>
        </w:tc>
      </w:tr>
      <w:tr w:rsidR="004D217E" w:rsidRPr="00E60181" w14:paraId="4C22C7EE" w14:textId="77777777" w:rsidTr="004D217E">
        <w:trPr>
          <w:trHeight w:hRule="exact" w:val="709"/>
        </w:trPr>
        <w:tc>
          <w:tcPr>
            <w:tcW w:w="625" w:type="dxa"/>
            <w:vAlign w:val="center"/>
          </w:tcPr>
          <w:p w14:paraId="1DE0B4EF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12</w:t>
            </w:r>
          </w:p>
        </w:tc>
        <w:tc>
          <w:tcPr>
            <w:tcW w:w="5182" w:type="dxa"/>
            <w:vAlign w:val="center"/>
          </w:tcPr>
          <w:p w14:paraId="5089E860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 xml:space="preserve">Sulfur dioxide and </w:t>
            </w:r>
            <w:proofErr w:type="spellStart"/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sulphites</w:t>
            </w:r>
            <w:proofErr w:type="spellEnd"/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 xml:space="preserve"> in concentrations higher than 10 mg/kg or 10 mg/l</w:t>
            </w:r>
          </w:p>
        </w:tc>
        <w:tc>
          <w:tcPr>
            <w:tcW w:w="1276" w:type="dxa"/>
          </w:tcPr>
          <w:p w14:paraId="55A48384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</w:tcPr>
          <w:p w14:paraId="23563439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3D1E3D4F" w14:textId="77777777" w:rsidR="004D217E" w:rsidRPr="00E60181" w:rsidRDefault="004D217E" w:rsidP="004D217E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E60181">
              <w:rPr>
                <w:rFonts w:cstheme="minorHAnsi"/>
                <w:lang w:val="en-GB"/>
              </w:rPr>
              <w:t>-</w:t>
            </w:r>
          </w:p>
        </w:tc>
      </w:tr>
      <w:tr w:rsidR="004D217E" w:rsidRPr="00E60181" w14:paraId="7338A2D4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6D5CD332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13</w:t>
            </w:r>
          </w:p>
        </w:tc>
        <w:tc>
          <w:tcPr>
            <w:tcW w:w="5182" w:type="dxa"/>
            <w:vAlign w:val="center"/>
          </w:tcPr>
          <w:p w14:paraId="1D1F07EC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Lupine and its products</w:t>
            </w:r>
          </w:p>
        </w:tc>
        <w:tc>
          <w:tcPr>
            <w:tcW w:w="1276" w:type="dxa"/>
          </w:tcPr>
          <w:p w14:paraId="4A7FABCB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</w:tcPr>
          <w:p w14:paraId="1EEE7A64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3DDA1A88" w14:textId="77777777" w:rsidR="004D217E" w:rsidRPr="00E60181" w:rsidRDefault="004D217E" w:rsidP="004D217E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E60181">
              <w:rPr>
                <w:rFonts w:cstheme="minorHAnsi"/>
                <w:lang w:val="en-GB"/>
              </w:rPr>
              <w:t>-</w:t>
            </w:r>
          </w:p>
        </w:tc>
      </w:tr>
      <w:tr w:rsidR="004D217E" w:rsidRPr="00E60181" w14:paraId="6136A54C" w14:textId="77777777" w:rsidTr="004D217E">
        <w:trPr>
          <w:trHeight w:hRule="exact" w:val="340"/>
        </w:trPr>
        <w:tc>
          <w:tcPr>
            <w:tcW w:w="625" w:type="dxa"/>
            <w:vAlign w:val="center"/>
          </w:tcPr>
          <w:p w14:paraId="5ECB8D89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14</w:t>
            </w:r>
          </w:p>
        </w:tc>
        <w:tc>
          <w:tcPr>
            <w:tcW w:w="5182" w:type="dxa"/>
            <w:vAlign w:val="center"/>
          </w:tcPr>
          <w:p w14:paraId="4201979D" w14:textId="77777777" w:rsidR="004D217E" w:rsidRPr="00F76489" w:rsidRDefault="004D217E" w:rsidP="004D217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Style w:val="q4iawc"/>
                <w:rFonts w:cstheme="minorHAnsi"/>
                <w:sz w:val="24"/>
                <w:szCs w:val="24"/>
                <w:lang w:val="en"/>
              </w:rPr>
              <w:t>Molluscs and their products</w:t>
            </w:r>
          </w:p>
        </w:tc>
        <w:tc>
          <w:tcPr>
            <w:tcW w:w="1276" w:type="dxa"/>
          </w:tcPr>
          <w:p w14:paraId="52222984" w14:textId="77777777" w:rsidR="004D217E" w:rsidRPr="00F76489" w:rsidRDefault="004D217E" w:rsidP="004D21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  <w:vAlign w:val="center"/>
          </w:tcPr>
          <w:p w14:paraId="039F91BC" w14:textId="77777777" w:rsidR="004D217E" w:rsidRPr="00F76489" w:rsidRDefault="004D217E" w:rsidP="004D217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F76489"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14:paraId="1BA6988A" w14:textId="77777777" w:rsidR="004D217E" w:rsidRPr="00E60181" w:rsidRDefault="004D217E" w:rsidP="004D217E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E60181">
              <w:rPr>
                <w:rFonts w:cstheme="minorHAnsi"/>
                <w:lang w:val="en-GB"/>
              </w:rPr>
              <w:t>-</w:t>
            </w:r>
          </w:p>
        </w:tc>
      </w:tr>
    </w:tbl>
    <w:p w14:paraId="0870332C" w14:textId="77777777" w:rsidR="001B5CA6" w:rsidRPr="00E60181" w:rsidRDefault="001B5CA6" w:rsidP="001B5CA6">
      <w:pPr>
        <w:spacing w:after="0" w:line="240" w:lineRule="auto"/>
        <w:rPr>
          <w:rFonts w:cstheme="minorHAnsi"/>
        </w:rPr>
      </w:pPr>
    </w:p>
    <w:p w14:paraId="5367DB4D" w14:textId="77777777" w:rsidR="00E60181" w:rsidRDefault="00E60181" w:rsidP="001B5CA6">
      <w:pPr>
        <w:spacing w:after="0" w:line="240" w:lineRule="auto"/>
        <w:rPr>
          <w:rStyle w:val="q4iawc"/>
          <w:lang w:val="en"/>
        </w:rPr>
      </w:pPr>
    </w:p>
    <w:p w14:paraId="5254FB47" w14:textId="6506C28B" w:rsidR="00E610F7" w:rsidRPr="00A4637A" w:rsidRDefault="001B5CA6" w:rsidP="00E610F7">
      <w:pPr>
        <w:spacing w:after="0" w:line="240" w:lineRule="auto"/>
        <w:rPr>
          <w:rFonts w:cstheme="minorHAnsi"/>
          <w:b/>
        </w:rPr>
      </w:pPr>
      <w:r w:rsidRPr="00E60181">
        <w:rPr>
          <w:rStyle w:val="q4iawc"/>
          <w:sz w:val="24"/>
          <w:szCs w:val="24"/>
          <w:lang w:val="en"/>
        </w:rPr>
        <w:t xml:space="preserve">Date of last change: </w:t>
      </w:r>
      <w:r w:rsidR="00E60181" w:rsidRPr="00E60181">
        <w:rPr>
          <w:rStyle w:val="q4iawc"/>
          <w:sz w:val="24"/>
          <w:szCs w:val="24"/>
          <w:lang w:val="en"/>
        </w:rPr>
        <w:t>06</w:t>
      </w:r>
      <w:r w:rsidRPr="00E60181">
        <w:rPr>
          <w:rStyle w:val="q4iawc"/>
          <w:sz w:val="24"/>
          <w:szCs w:val="24"/>
          <w:lang w:val="en"/>
        </w:rPr>
        <w:t>/0</w:t>
      </w:r>
      <w:r w:rsidR="00E60181" w:rsidRPr="00E60181">
        <w:rPr>
          <w:rStyle w:val="q4iawc"/>
          <w:sz w:val="24"/>
          <w:szCs w:val="24"/>
          <w:lang w:val="en"/>
        </w:rPr>
        <w:t>4/2023</w:t>
      </w:r>
      <w:r w:rsidR="00E60181" w:rsidRPr="00E60181">
        <w:rPr>
          <w:rFonts w:cstheme="minorHAnsi"/>
          <w:sz w:val="24"/>
          <w:szCs w:val="24"/>
        </w:rPr>
        <w:t xml:space="preserve"> </w:t>
      </w:r>
    </w:p>
    <w:p w14:paraId="180F7FD6" w14:textId="6C306ED1" w:rsidR="001B5CA6" w:rsidRPr="00A4637A" w:rsidRDefault="001B5CA6" w:rsidP="00081D5C">
      <w:pPr>
        <w:spacing w:after="0" w:line="240" w:lineRule="auto"/>
        <w:rPr>
          <w:rFonts w:cstheme="minorHAnsi"/>
          <w:b/>
        </w:rPr>
      </w:pPr>
    </w:p>
    <w:sectPr w:rsidR="001B5CA6" w:rsidRPr="00A4637A" w:rsidSect="0028165C">
      <w:headerReference w:type="default" r:id="rId9"/>
      <w:footerReference w:type="default" r:id="rId10"/>
      <w:pgSz w:w="11906" w:h="16838"/>
      <w:pgMar w:top="1560" w:right="991" w:bottom="567" w:left="1276" w:header="851" w:footer="422" w:gutter="0"/>
      <w:pgBorders w:offsetFrom="page">
        <w:top w:val="double" w:sz="4" w:space="24" w:color="0AA218"/>
        <w:left w:val="double" w:sz="4" w:space="24" w:color="0AA218"/>
        <w:bottom w:val="double" w:sz="4" w:space="24" w:color="0AA218"/>
        <w:right w:val="double" w:sz="4" w:space="24" w:color="0AA21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CB7C" w14:textId="77777777" w:rsidR="002303BA" w:rsidRDefault="002303BA" w:rsidP="008E120E">
      <w:pPr>
        <w:spacing w:after="0" w:line="240" w:lineRule="auto"/>
      </w:pPr>
      <w:r>
        <w:separator/>
      </w:r>
    </w:p>
  </w:endnote>
  <w:endnote w:type="continuationSeparator" w:id="0">
    <w:p w14:paraId="0FCD1200" w14:textId="77777777" w:rsidR="002303BA" w:rsidRDefault="002303BA" w:rsidP="008E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431795"/>
      <w:docPartObj>
        <w:docPartGallery w:val="Page Numbers (Bottom of Page)"/>
        <w:docPartUnique/>
      </w:docPartObj>
    </w:sdtPr>
    <w:sdtEndPr/>
    <w:sdtContent>
      <w:sdt>
        <w:sdtPr>
          <w:id w:val="-525486536"/>
          <w:docPartObj>
            <w:docPartGallery w:val="Page Numbers (Top of Page)"/>
            <w:docPartUnique/>
          </w:docPartObj>
        </w:sdtPr>
        <w:sdtEndPr/>
        <w:sdtContent>
          <w:p w14:paraId="05A859C2" w14:textId="77777777" w:rsidR="00151394" w:rsidRDefault="00151394">
            <w:pPr>
              <w:pStyle w:val="Footer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0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0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80EAB" w14:textId="77777777" w:rsidR="0050567C" w:rsidRDefault="00505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54D4" w14:textId="77777777" w:rsidR="002303BA" w:rsidRDefault="002303BA" w:rsidP="008E120E">
      <w:pPr>
        <w:spacing w:after="0" w:line="240" w:lineRule="auto"/>
      </w:pPr>
      <w:r>
        <w:separator/>
      </w:r>
    </w:p>
  </w:footnote>
  <w:footnote w:type="continuationSeparator" w:id="0">
    <w:p w14:paraId="0DB25E8B" w14:textId="77777777" w:rsidR="002303BA" w:rsidRDefault="002303BA" w:rsidP="008E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4A4C" w14:textId="101C3871" w:rsidR="00911517" w:rsidRPr="00FE10FB" w:rsidRDefault="00E610F7" w:rsidP="00911517">
    <w:pPr>
      <w:pStyle w:val="Header"/>
      <w:tabs>
        <w:tab w:val="clear" w:pos="9072"/>
        <w:tab w:val="right" w:pos="9639"/>
      </w:tabs>
      <w:ind w:left="-709" w:right="-142" w:firstLine="4390"/>
      <w:rPr>
        <w:rFonts w:cstheme="minorHAnsi"/>
        <w:b/>
        <w:color w:val="000000" w:themeColor="text1"/>
        <w:sz w:val="36"/>
        <w:szCs w:val="36"/>
      </w:rPr>
    </w:pPr>
    <w:r w:rsidRPr="00E610F7">
      <w:rPr>
        <w:rFonts w:ascii="Cambria" w:hAnsi="Cambria"/>
        <w:b/>
        <w:noProof/>
        <w:color w:val="000000" w:themeColor="text1"/>
        <w:sz w:val="40"/>
        <w:szCs w:val="40"/>
      </w:rPr>
      <w:drawing>
        <wp:anchor distT="0" distB="0" distL="114300" distR="114300" simplePos="0" relativeHeight="251658240" behindDoc="0" locked="0" layoutInCell="1" allowOverlap="1" wp14:anchorId="7C3743CE" wp14:editId="2FCDA145">
          <wp:simplePos x="0" y="0"/>
          <wp:positionH relativeFrom="column">
            <wp:posOffset>-375920</wp:posOffset>
          </wp:positionH>
          <wp:positionV relativeFrom="paragraph">
            <wp:posOffset>-144145</wp:posOffset>
          </wp:positionV>
          <wp:extent cx="960120" cy="960120"/>
          <wp:effectExtent l="0" t="0" r="0" b="0"/>
          <wp:wrapNone/>
          <wp:docPr id="217971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20E">
      <w:rPr>
        <w:rFonts w:ascii="Cambria" w:hAnsi="Cambria"/>
        <w:b/>
        <w:color w:val="000000" w:themeColor="text1"/>
        <w:sz w:val="40"/>
        <w:szCs w:val="40"/>
      </w:rPr>
      <w:t xml:space="preserve">          </w:t>
    </w:r>
    <w:r w:rsidR="00911517">
      <w:rPr>
        <w:rFonts w:ascii="Cambria" w:hAnsi="Cambria"/>
        <w:b/>
        <w:color w:val="000000" w:themeColor="text1"/>
        <w:sz w:val="40"/>
        <w:szCs w:val="40"/>
      </w:rPr>
      <w:t xml:space="preserve"> </w:t>
    </w:r>
    <w:r w:rsidR="00D845C4">
      <w:rPr>
        <w:rFonts w:ascii="Cambria" w:hAnsi="Cambria"/>
        <w:b/>
        <w:color w:val="000000" w:themeColor="text1"/>
        <w:sz w:val="40"/>
        <w:szCs w:val="40"/>
      </w:rPr>
      <w:tab/>
    </w:r>
    <w:r w:rsidR="00911517">
      <w:rPr>
        <w:rFonts w:ascii="Cambria" w:hAnsi="Cambria"/>
        <w:b/>
        <w:color w:val="000000" w:themeColor="text1"/>
        <w:sz w:val="40"/>
        <w:szCs w:val="40"/>
      </w:rPr>
      <w:t xml:space="preserve">         </w:t>
    </w:r>
    <w:r w:rsidR="008E120E" w:rsidRPr="00FE10FB">
      <w:rPr>
        <w:rFonts w:cstheme="minorHAnsi"/>
        <w:b/>
        <w:color w:val="000000" w:themeColor="text1"/>
        <w:sz w:val="36"/>
        <w:szCs w:val="36"/>
      </w:rPr>
      <w:t>PRODU</w:t>
    </w:r>
    <w:r w:rsidR="001B5CA6">
      <w:rPr>
        <w:rFonts w:cstheme="minorHAnsi"/>
        <w:b/>
        <w:color w:val="000000" w:themeColor="text1"/>
        <w:sz w:val="36"/>
        <w:szCs w:val="36"/>
      </w:rPr>
      <w:t>CT</w:t>
    </w:r>
    <w:r w:rsidR="008E120E" w:rsidRPr="00FE10FB">
      <w:rPr>
        <w:rFonts w:cstheme="minorHAnsi"/>
        <w:b/>
        <w:color w:val="000000" w:themeColor="text1"/>
        <w:sz w:val="36"/>
        <w:szCs w:val="36"/>
      </w:rPr>
      <w:t xml:space="preserve"> </w:t>
    </w:r>
  </w:p>
  <w:p w14:paraId="124A2E83" w14:textId="77777777" w:rsidR="008E120E" w:rsidRPr="00FE10FB" w:rsidRDefault="00911517" w:rsidP="00911517">
    <w:pPr>
      <w:pStyle w:val="Header"/>
      <w:tabs>
        <w:tab w:val="clear" w:pos="9072"/>
        <w:tab w:val="right" w:pos="9639"/>
      </w:tabs>
      <w:ind w:left="-709" w:firstLine="4390"/>
      <w:rPr>
        <w:rFonts w:cstheme="minorHAnsi"/>
        <w:b/>
        <w:color w:val="000000" w:themeColor="text1"/>
        <w:sz w:val="36"/>
        <w:szCs w:val="36"/>
      </w:rPr>
    </w:pPr>
    <w:r w:rsidRPr="00FE10FB">
      <w:rPr>
        <w:rFonts w:cstheme="minorHAnsi"/>
        <w:b/>
        <w:color w:val="000000" w:themeColor="text1"/>
        <w:sz w:val="36"/>
        <w:szCs w:val="36"/>
      </w:rPr>
      <w:tab/>
    </w:r>
    <w:r w:rsidRPr="00FE10FB">
      <w:rPr>
        <w:rFonts w:cstheme="minorHAnsi"/>
        <w:b/>
        <w:color w:val="000000" w:themeColor="text1"/>
        <w:sz w:val="36"/>
        <w:szCs w:val="36"/>
      </w:rPr>
      <w:tab/>
      <w:t xml:space="preserve">    </w:t>
    </w:r>
    <w:r w:rsidR="008E120E" w:rsidRPr="00FE10FB">
      <w:rPr>
        <w:rFonts w:cstheme="minorHAnsi"/>
        <w:b/>
        <w:color w:val="000000" w:themeColor="text1"/>
        <w:sz w:val="36"/>
        <w:szCs w:val="36"/>
      </w:rPr>
      <w:t>SPECIFI</w:t>
    </w:r>
    <w:r w:rsidR="001B5CA6">
      <w:rPr>
        <w:rFonts w:cstheme="minorHAnsi"/>
        <w:b/>
        <w:color w:val="000000" w:themeColor="text1"/>
        <w:sz w:val="36"/>
        <w:szCs w:val="36"/>
      </w:rPr>
      <w:t>CATION</w:t>
    </w:r>
    <w:r w:rsidR="008E120E" w:rsidRPr="00FE10FB">
      <w:rPr>
        <w:rFonts w:cstheme="minorHAnsi"/>
        <w:b/>
        <w:color w:val="000000" w:themeColor="text1"/>
        <w:sz w:val="36"/>
        <w:szCs w:val="36"/>
      </w:rPr>
      <w:t xml:space="preserve">                                                                                                       </w:t>
    </w:r>
  </w:p>
  <w:p w14:paraId="42E71674" w14:textId="77777777" w:rsidR="008E120E" w:rsidRDefault="008E120E" w:rsidP="008E120E">
    <w:pPr>
      <w:pStyle w:val="Header"/>
      <w:ind w:left="-142"/>
      <w:rPr>
        <w:rFonts w:ascii="Cambria" w:hAnsi="Cambria"/>
        <w:b/>
        <w:color w:val="000000" w:themeColor="text1"/>
        <w:sz w:val="24"/>
        <w:szCs w:val="24"/>
      </w:rPr>
    </w:pPr>
    <w:r>
      <w:rPr>
        <w:rFonts w:ascii="Cambria" w:hAnsi="Cambria"/>
        <w:b/>
        <w:color w:val="000000" w:themeColor="text1"/>
        <w:sz w:val="24"/>
        <w:szCs w:val="24"/>
      </w:rPr>
      <w:tab/>
    </w:r>
    <w:r>
      <w:rPr>
        <w:rFonts w:ascii="Cambria" w:hAnsi="Cambria"/>
        <w:b/>
        <w:color w:val="000000" w:themeColor="text1"/>
        <w:sz w:val="24"/>
        <w:szCs w:val="24"/>
      </w:rPr>
      <w:tab/>
    </w:r>
    <w:r>
      <w:rPr>
        <w:rFonts w:ascii="Cambria" w:hAnsi="Cambria"/>
        <w:b/>
        <w:color w:val="000000" w:themeColor="text1"/>
        <w:sz w:val="24"/>
        <w:szCs w:val="24"/>
      </w:rPr>
      <w:tab/>
    </w:r>
  </w:p>
  <w:p w14:paraId="36554931" w14:textId="77777777" w:rsidR="008E120E" w:rsidRPr="008E120E" w:rsidRDefault="008E120E" w:rsidP="008E120E">
    <w:pPr>
      <w:pStyle w:val="Header"/>
      <w:ind w:left="-142"/>
      <w:rPr>
        <w:rFonts w:ascii="Cambria" w:hAnsi="Cambria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1191"/>
    <w:multiLevelType w:val="hybridMultilevel"/>
    <w:tmpl w:val="23C48D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CC5"/>
    <w:multiLevelType w:val="hybridMultilevel"/>
    <w:tmpl w:val="1EBEEA52"/>
    <w:lvl w:ilvl="0" w:tplc="BA18C8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229F6"/>
    <w:multiLevelType w:val="hybridMultilevel"/>
    <w:tmpl w:val="9E00DCE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5A41"/>
    <w:multiLevelType w:val="hybridMultilevel"/>
    <w:tmpl w:val="7734941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273992">
    <w:abstractNumId w:val="1"/>
  </w:num>
  <w:num w:numId="2" w16cid:durableId="1375302974">
    <w:abstractNumId w:val="2"/>
  </w:num>
  <w:num w:numId="3" w16cid:durableId="43872709">
    <w:abstractNumId w:val="3"/>
  </w:num>
  <w:num w:numId="4" w16cid:durableId="105030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20E"/>
    <w:rsid w:val="000256FA"/>
    <w:rsid w:val="00026F44"/>
    <w:rsid w:val="00035435"/>
    <w:rsid w:val="00036E3A"/>
    <w:rsid w:val="00047728"/>
    <w:rsid w:val="000564F2"/>
    <w:rsid w:val="00072D2C"/>
    <w:rsid w:val="00081D5C"/>
    <w:rsid w:val="000F3590"/>
    <w:rsid w:val="000F43D3"/>
    <w:rsid w:val="0012724F"/>
    <w:rsid w:val="00141301"/>
    <w:rsid w:val="00151394"/>
    <w:rsid w:val="00151455"/>
    <w:rsid w:val="001B5CA6"/>
    <w:rsid w:val="001D59BC"/>
    <w:rsid w:val="001E54BD"/>
    <w:rsid w:val="002303BA"/>
    <w:rsid w:val="0024560D"/>
    <w:rsid w:val="0025187E"/>
    <w:rsid w:val="002554CC"/>
    <w:rsid w:val="0025770D"/>
    <w:rsid w:val="0028165C"/>
    <w:rsid w:val="00292546"/>
    <w:rsid w:val="002C6EEB"/>
    <w:rsid w:val="00315CE0"/>
    <w:rsid w:val="00372802"/>
    <w:rsid w:val="003934FA"/>
    <w:rsid w:val="00395A05"/>
    <w:rsid w:val="00426134"/>
    <w:rsid w:val="0043088F"/>
    <w:rsid w:val="00451DBE"/>
    <w:rsid w:val="004B238C"/>
    <w:rsid w:val="004C6184"/>
    <w:rsid w:val="004D217E"/>
    <w:rsid w:val="0050567C"/>
    <w:rsid w:val="00530780"/>
    <w:rsid w:val="005628CC"/>
    <w:rsid w:val="005A14E9"/>
    <w:rsid w:val="005A4646"/>
    <w:rsid w:val="005B0B70"/>
    <w:rsid w:val="005B12B5"/>
    <w:rsid w:val="005D195D"/>
    <w:rsid w:val="00605D2C"/>
    <w:rsid w:val="00616498"/>
    <w:rsid w:val="00617B93"/>
    <w:rsid w:val="006222D0"/>
    <w:rsid w:val="0063096F"/>
    <w:rsid w:val="006703F0"/>
    <w:rsid w:val="00691007"/>
    <w:rsid w:val="006D2622"/>
    <w:rsid w:val="006E0CA4"/>
    <w:rsid w:val="007143C6"/>
    <w:rsid w:val="00742224"/>
    <w:rsid w:val="00745671"/>
    <w:rsid w:val="00767048"/>
    <w:rsid w:val="007A2A4B"/>
    <w:rsid w:val="007B40DC"/>
    <w:rsid w:val="00860FAD"/>
    <w:rsid w:val="00862808"/>
    <w:rsid w:val="008A0ADF"/>
    <w:rsid w:val="008D3ABB"/>
    <w:rsid w:val="008E120E"/>
    <w:rsid w:val="00911517"/>
    <w:rsid w:val="00964193"/>
    <w:rsid w:val="00965C8A"/>
    <w:rsid w:val="00982662"/>
    <w:rsid w:val="00984EFB"/>
    <w:rsid w:val="00990C0C"/>
    <w:rsid w:val="009D3F4C"/>
    <w:rsid w:val="00A0729B"/>
    <w:rsid w:val="00A13A5D"/>
    <w:rsid w:val="00A257E9"/>
    <w:rsid w:val="00A4637A"/>
    <w:rsid w:val="00AA0CE6"/>
    <w:rsid w:val="00AE14E4"/>
    <w:rsid w:val="00B268D6"/>
    <w:rsid w:val="00B50E1E"/>
    <w:rsid w:val="00B74D5D"/>
    <w:rsid w:val="00B907AC"/>
    <w:rsid w:val="00BD0963"/>
    <w:rsid w:val="00BF067A"/>
    <w:rsid w:val="00C529AC"/>
    <w:rsid w:val="00C80B4C"/>
    <w:rsid w:val="00C9768B"/>
    <w:rsid w:val="00D1572C"/>
    <w:rsid w:val="00D44189"/>
    <w:rsid w:val="00D46ACC"/>
    <w:rsid w:val="00D845C4"/>
    <w:rsid w:val="00D90BE6"/>
    <w:rsid w:val="00DA0130"/>
    <w:rsid w:val="00DA75A4"/>
    <w:rsid w:val="00DC2012"/>
    <w:rsid w:val="00DD0039"/>
    <w:rsid w:val="00DF125D"/>
    <w:rsid w:val="00E26B7B"/>
    <w:rsid w:val="00E571D6"/>
    <w:rsid w:val="00E60181"/>
    <w:rsid w:val="00E610F7"/>
    <w:rsid w:val="00E66063"/>
    <w:rsid w:val="00E7136D"/>
    <w:rsid w:val="00E87466"/>
    <w:rsid w:val="00EA0536"/>
    <w:rsid w:val="00EB7427"/>
    <w:rsid w:val="00ED03F2"/>
    <w:rsid w:val="00EF1D71"/>
    <w:rsid w:val="00F03A0F"/>
    <w:rsid w:val="00F06AAD"/>
    <w:rsid w:val="00F424C7"/>
    <w:rsid w:val="00F821D5"/>
    <w:rsid w:val="00F82595"/>
    <w:rsid w:val="00F9368D"/>
    <w:rsid w:val="00FC3F39"/>
    <w:rsid w:val="00FE10FB"/>
    <w:rsid w:val="00FF0765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8A6B"/>
  <w15:chartTrackingRefBased/>
  <w15:docId w15:val="{DF81DE1A-3853-473A-82E5-879C3C76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C8A"/>
  </w:style>
  <w:style w:type="paragraph" w:styleId="Heading1">
    <w:name w:val="heading 1"/>
    <w:basedOn w:val="Normal"/>
    <w:next w:val="Normal"/>
    <w:link w:val="Heading1Char"/>
    <w:qFormat/>
    <w:rsid w:val="00DD00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3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20E"/>
  </w:style>
  <w:style w:type="paragraph" w:styleId="Footer">
    <w:name w:val="footer"/>
    <w:basedOn w:val="Normal"/>
    <w:link w:val="FooterChar"/>
    <w:uiPriority w:val="99"/>
    <w:unhideWhenUsed/>
    <w:rsid w:val="008E1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20E"/>
  </w:style>
  <w:style w:type="character" w:customStyle="1" w:styleId="markedcontent">
    <w:name w:val="markedcontent"/>
    <w:basedOn w:val="DefaultParagraphFont"/>
    <w:rsid w:val="00DC2012"/>
  </w:style>
  <w:style w:type="paragraph" w:styleId="ListParagraph">
    <w:name w:val="List Paragraph"/>
    <w:basedOn w:val="Normal"/>
    <w:uiPriority w:val="34"/>
    <w:qFormat/>
    <w:rsid w:val="00DC2012"/>
    <w:pPr>
      <w:ind w:left="720"/>
      <w:contextualSpacing/>
    </w:pPr>
  </w:style>
  <w:style w:type="character" w:customStyle="1" w:styleId="bold">
    <w:name w:val="bold"/>
    <w:basedOn w:val="DefaultParagraphFont"/>
    <w:rsid w:val="00DF125D"/>
  </w:style>
  <w:style w:type="character" w:customStyle="1" w:styleId="sub">
    <w:name w:val="sub"/>
    <w:basedOn w:val="DefaultParagraphFont"/>
    <w:rsid w:val="00DF125D"/>
  </w:style>
  <w:style w:type="paragraph" w:styleId="BodyText">
    <w:name w:val="Body Text"/>
    <w:basedOn w:val="Normal"/>
    <w:link w:val="BodyTextChar"/>
    <w:rsid w:val="00DD0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DD003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rsid w:val="00DD003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00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0039"/>
  </w:style>
  <w:style w:type="character" w:customStyle="1" w:styleId="Heading2Char">
    <w:name w:val="Heading 2 Char"/>
    <w:basedOn w:val="DefaultParagraphFont"/>
    <w:link w:val="Heading2"/>
    <w:uiPriority w:val="9"/>
    <w:rsid w:val="000F43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0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68D6"/>
    <w:rPr>
      <w:color w:val="0563C1"/>
      <w:u w:val="single"/>
    </w:rPr>
  </w:style>
  <w:style w:type="character" w:customStyle="1" w:styleId="q4iawc">
    <w:name w:val="q4iawc"/>
    <w:basedOn w:val="DefaultParagraphFont"/>
    <w:rsid w:val="001B5CA6"/>
  </w:style>
  <w:style w:type="character" w:styleId="Strong">
    <w:name w:val="Strong"/>
    <w:basedOn w:val="DefaultParagraphFont"/>
    <w:uiPriority w:val="22"/>
    <w:qFormat/>
    <w:rsid w:val="00E26B7B"/>
    <w:rPr>
      <w:b/>
      <w:bCs/>
    </w:rPr>
  </w:style>
  <w:style w:type="character" w:customStyle="1" w:styleId="rynqvb">
    <w:name w:val="rynqvb"/>
    <w:basedOn w:val="DefaultParagraphFont"/>
    <w:rsid w:val="00F4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9DF3-DFD0-42A3-BD07-996F38A0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Švejdová</dc:creator>
  <cp:keywords/>
  <dc:description/>
  <cp:lastModifiedBy>Dmitriy Ablaev</cp:lastModifiedBy>
  <cp:revision>2</cp:revision>
  <dcterms:created xsi:type="dcterms:W3CDTF">2023-07-25T11:57:00Z</dcterms:created>
  <dcterms:modified xsi:type="dcterms:W3CDTF">2023-07-25T11:57:00Z</dcterms:modified>
</cp:coreProperties>
</file>